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F0A" w:rsidRPr="00902F0A" w:rsidRDefault="00AD22B4">
      <w:pPr>
        <w:spacing w:before="94" w:after="0" w:line="240" w:lineRule="auto"/>
        <w:ind w:left="7597" w:right="-2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902F0A">
        <w:rPr>
          <w:noProof/>
          <w:lang w:val="de-DE" w:eastAsia="de-DE"/>
        </w:rPr>
        <w:drawing>
          <wp:inline distT="0" distB="0" distL="0" distR="0" wp14:anchorId="19CB3E21" wp14:editId="251B435E">
            <wp:extent cx="1073150" cy="1049655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F0A" w:rsidRPr="00EC3051" w:rsidRDefault="00902F0A" w:rsidP="00902F0A">
      <w:pPr>
        <w:spacing w:after="0" w:line="240" w:lineRule="auto"/>
        <w:ind w:right="-284"/>
        <w:jc w:val="right"/>
        <w:rPr>
          <w:rFonts w:ascii="Arial" w:eastAsia="Times New Roman" w:hAnsi="Arial" w:cs="Arial"/>
          <w:sz w:val="18"/>
          <w:szCs w:val="18"/>
          <w:lang w:val="cs-CZ"/>
        </w:rPr>
      </w:pPr>
      <w:r w:rsidRPr="00EC3051">
        <w:rPr>
          <w:rFonts w:ascii="Arial" w:eastAsia="Times New Roman" w:hAnsi="Arial" w:cs="Arial"/>
          <w:sz w:val="18"/>
          <w:szCs w:val="18"/>
          <w:lang w:val="cs-CZ"/>
        </w:rPr>
        <w:t xml:space="preserve">(UBA - Spolkový úřad živ. </w:t>
      </w:r>
      <w:proofErr w:type="gramStart"/>
      <w:r w:rsidRPr="00EC3051">
        <w:rPr>
          <w:rFonts w:ascii="Arial" w:eastAsia="Times New Roman" w:hAnsi="Arial" w:cs="Arial"/>
          <w:sz w:val="18"/>
          <w:szCs w:val="18"/>
          <w:lang w:val="cs-CZ"/>
        </w:rPr>
        <w:t>prostředí</w:t>
      </w:r>
      <w:proofErr w:type="gramEnd"/>
      <w:r w:rsidRPr="00EC3051">
        <w:rPr>
          <w:rFonts w:ascii="Arial" w:eastAsia="Times New Roman" w:hAnsi="Arial" w:cs="Arial"/>
          <w:sz w:val="18"/>
          <w:szCs w:val="18"/>
          <w:lang w:val="cs-CZ"/>
        </w:rPr>
        <w:t>)</w:t>
      </w:r>
    </w:p>
    <w:p w:rsidR="00F06D7F" w:rsidRPr="00902F0A" w:rsidRDefault="00F06D7F">
      <w:pPr>
        <w:spacing w:before="6" w:after="0" w:line="240" w:lineRule="exact"/>
        <w:rPr>
          <w:sz w:val="24"/>
          <w:szCs w:val="24"/>
          <w:lang w:val="cs-CZ"/>
        </w:rPr>
      </w:pPr>
    </w:p>
    <w:p w:rsidR="00F06D7F" w:rsidRPr="00902F0A" w:rsidRDefault="00F06D7F">
      <w:pPr>
        <w:spacing w:after="0"/>
        <w:rPr>
          <w:lang w:val="cs-CZ"/>
        </w:rPr>
        <w:sectPr w:rsidR="00F06D7F" w:rsidRPr="00902F0A">
          <w:headerReference w:type="default" r:id="rId10"/>
          <w:footerReference w:type="default" r:id="rId11"/>
          <w:type w:val="continuous"/>
          <w:pgSz w:w="11920" w:h="16840"/>
          <w:pgMar w:top="1000" w:right="1300" w:bottom="280" w:left="1200" w:header="720" w:footer="720" w:gutter="0"/>
          <w:cols w:space="720"/>
        </w:sectPr>
      </w:pPr>
    </w:p>
    <w:p w:rsidR="00F06D7F" w:rsidRPr="00902F0A" w:rsidRDefault="006B0B8C">
      <w:pPr>
        <w:spacing w:before="29" w:after="0" w:line="240" w:lineRule="auto"/>
        <w:ind w:left="108" w:right="-61"/>
        <w:rPr>
          <w:rFonts w:ascii="Arial" w:eastAsia="Arial" w:hAnsi="Arial" w:cs="Arial"/>
          <w:sz w:val="24"/>
          <w:szCs w:val="24"/>
          <w:lang w:val="cs-CZ"/>
        </w:rPr>
      </w:pP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lastRenderedPageBreak/>
        <w:t>S</w:t>
      </w:r>
      <w:r w:rsidR="00902F0A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902F0A">
        <w:rPr>
          <w:rFonts w:ascii="Arial" w:eastAsia="Arial" w:hAnsi="Arial" w:cs="Arial"/>
          <w:sz w:val="24"/>
          <w:szCs w:val="24"/>
          <w:lang w:val="cs-CZ"/>
        </w:rPr>
        <w:t>s</w:t>
      </w:r>
      <w:r w:rsidR="00902F0A" w:rsidRPr="00902F0A">
        <w:rPr>
          <w:rFonts w:ascii="Arial" w:eastAsia="Arial" w:hAnsi="Arial" w:cs="Arial"/>
          <w:sz w:val="24"/>
          <w:szCs w:val="24"/>
          <w:lang w:val="cs-CZ"/>
        </w:rPr>
        <w:t xml:space="preserve">ké státní </w:t>
      </w:r>
      <w:r w:rsidRPr="00902F0A">
        <w:rPr>
          <w:rFonts w:ascii="Arial" w:eastAsia="Arial" w:hAnsi="Arial" w:cs="Arial"/>
          <w:spacing w:val="2"/>
          <w:sz w:val="24"/>
          <w:szCs w:val="24"/>
          <w:lang w:val="cs-CZ"/>
        </w:rPr>
        <w:t>m</w:t>
      </w:r>
      <w:r w:rsidRPr="00902F0A">
        <w:rPr>
          <w:rFonts w:ascii="Arial" w:eastAsia="Arial" w:hAnsi="Arial" w:cs="Arial"/>
          <w:spacing w:val="-3"/>
          <w:sz w:val="24"/>
          <w:szCs w:val="24"/>
          <w:lang w:val="cs-CZ"/>
        </w:rPr>
        <w:t>i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902F0A">
        <w:rPr>
          <w:rFonts w:ascii="Arial" w:eastAsia="Arial" w:hAnsi="Arial" w:cs="Arial"/>
          <w:sz w:val="24"/>
          <w:szCs w:val="24"/>
          <w:lang w:val="cs-CZ"/>
        </w:rPr>
        <w:t>ist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r</w:t>
      </w:r>
      <w:r w:rsidR="00902F0A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stvo</w:t>
      </w:r>
      <w:r w:rsidRPr="00902F0A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="00902F0A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s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="00902F0A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c</w:t>
      </w:r>
      <w:r w:rsidRPr="00902F0A">
        <w:rPr>
          <w:rFonts w:ascii="Arial" w:eastAsia="Arial" w:hAnsi="Arial" w:cs="Arial"/>
          <w:sz w:val="24"/>
          <w:szCs w:val="24"/>
          <w:lang w:val="cs-CZ"/>
        </w:rPr>
        <w:t>i</w:t>
      </w:r>
      <w:r w:rsidR="00902F0A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á</w:t>
      </w:r>
      <w:r w:rsidRPr="00902F0A">
        <w:rPr>
          <w:rFonts w:ascii="Arial" w:eastAsia="Arial" w:hAnsi="Arial" w:cs="Arial"/>
          <w:sz w:val="24"/>
          <w:szCs w:val="24"/>
          <w:lang w:val="cs-CZ"/>
        </w:rPr>
        <w:t>l</w:t>
      </w:r>
      <w:r w:rsidR="00902F0A" w:rsidRPr="00902F0A">
        <w:rPr>
          <w:rFonts w:ascii="Arial" w:eastAsia="Arial" w:hAnsi="Arial" w:cs="Arial"/>
          <w:sz w:val="24"/>
          <w:szCs w:val="24"/>
          <w:lang w:val="cs-CZ"/>
        </w:rPr>
        <w:t>ních věcí</w:t>
      </w:r>
    </w:p>
    <w:p w:rsidR="00F06D7F" w:rsidRPr="00902F0A" w:rsidRDefault="006B0B8C">
      <w:pPr>
        <w:spacing w:after="0" w:line="240" w:lineRule="auto"/>
        <w:ind w:left="108" w:right="-20"/>
        <w:rPr>
          <w:rFonts w:ascii="Arial" w:eastAsia="Arial" w:hAnsi="Arial" w:cs="Arial"/>
          <w:sz w:val="24"/>
          <w:szCs w:val="24"/>
          <w:lang w:val="cs-CZ"/>
        </w:rPr>
      </w:pPr>
      <w:proofErr w:type="spellStart"/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902F0A">
        <w:rPr>
          <w:rFonts w:ascii="Arial" w:eastAsia="Arial" w:hAnsi="Arial" w:cs="Arial"/>
          <w:sz w:val="24"/>
          <w:szCs w:val="24"/>
          <w:lang w:val="cs-CZ"/>
        </w:rPr>
        <w:t>l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be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r</w:t>
      </w:r>
      <w:r w:rsidRPr="00902F0A">
        <w:rPr>
          <w:rFonts w:ascii="Arial" w:eastAsia="Arial" w:hAnsi="Arial" w:cs="Arial"/>
          <w:sz w:val="24"/>
          <w:szCs w:val="24"/>
          <w:lang w:val="cs-CZ"/>
        </w:rPr>
        <w:t>tst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r</w:t>
      </w:r>
      <w:proofErr w:type="spellEnd"/>
      <w:r w:rsidRPr="00902F0A">
        <w:rPr>
          <w:rFonts w:ascii="Arial" w:eastAsia="Arial" w:hAnsi="Arial" w:cs="Arial"/>
          <w:sz w:val="24"/>
          <w:szCs w:val="24"/>
          <w:lang w:val="cs-CZ"/>
        </w:rPr>
        <w:t>.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1</w:t>
      </w:r>
      <w:r w:rsidRPr="00902F0A">
        <w:rPr>
          <w:rFonts w:ascii="Arial" w:eastAsia="Arial" w:hAnsi="Arial" w:cs="Arial"/>
          <w:sz w:val="24"/>
          <w:szCs w:val="24"/>
          <w:lang w:val="cs-CZ"/>
        </w:rPr>
        <w:t>0</w:t>
      </w:r>
    </w:p>
    <w:p w:rsidR="00F06D7F" w:rsidRPr="00902F0A" w:rsidRDefault="006B0B8C">
      <w:pPr>
        <w:spacing w:after="0" w:line="240" w:lineRule="auto"/>
        <w:ind w:left="108" w:right="-20"/>
        <w:rPr>
          <w:rFonts w:ascii="Arial" w:eastAsia="Arial" w:hAnsi="Arial" w:cs="Arial"/>
          <w:sz w:val="24"/>
          <w:szCs w:val="24"/>
          <w:lang w:val="cs-CZ"/>
        </w:rPr>
      </w:pPr>
      <w:r w:rsidRPr="00902F0A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01</w:t>
      </w:r>
      <w:r w:rsidRPr="00902F0A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0</w:t>
      </w:r>
      <w:r w:rsidRPr="00902F0A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9</w:t>
      </w:r>
      <w:r w:rsidRPr="00902F0A">
        <w:rPr>
          <w:rFonts w:ascii="Arial" w:eastAsia="Arial" w:hAnsi="Arial" w:cs="Arial"/>
          <w:b/>
          <w:bCs/>
          <w:sz w:val="24"/>
          <w:szCs w:val="24"/>
          <w:lang w:val="cs-CZ"/>
        </w:rPr>
        <w:t>7</w:t>
      </w:r>
      <w:r w:rsidRPr="00902F0A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902F0A">
        <w:rPr>
          <w:rFonts w:ascii="Arial" w:eastAsia="Arial" w:hAnsi="Arial" w:cs="Arial"/>
          <w:b/>
          <w:bCs/>
          <w:sz w:val="24"/>
          <w:szCs w:val="24"/>
          <w:lang w:val="cs-CZ"/>
        </w:rPr>
        <w:t>Dr</w:t>
      </w:r>
      <w:r w:rsidR="00902F0A">
        <w:rPr>
          <w:rFonts w:ascii="Arial" w:eastAsia="Arial" w:hAnsi="Arial" w:cs="Arial"/>
          <w:b/>
          <w:bCs/>
          <w:sz w:val="24"/>
          <w:szCs w:val="24"/>
          <w:lang w:val="cs-CZ"/>
        </w:rPr>
        <w:t>ážďany</w:t>
      </w:r>
    </w:p>
    <w:p w:rsidR="00F06D7F" w:rsidRPr="00902F0A" w:rsidRDefault="006B0B8C">
      <w:pPr>
        <w:spacing w:before="6" w:after="0" w:line="120" w:lineRule="exact"/>
        <w:rPr>
          <w:sz w:val="12"/>
          <w:szCs w:val="12"/>
          <w:lang w:val="cs-CZ"/>
        </w:rPr>
      </w:pPr>
      <w:r w:rsidRPr="00902F0A">
        <w:rPr>
          <w:lang w:val="cs-CZ"/>
        </w:rPr>
        <w:br w:type="column"/>
      </w:r>
    </w:p>
    <w:p w:rsidR="00F06D7F" w:rsidRPr="00902F0A" w:rsidRDefault="006B0B8C">
      <w:pPr>
        <w:spacing w:after="0" w:line="416" w:lineRule="auto"/>
        <w:ind w:right="1036"/>
        <w:rPr>
          <w:rFonts w:ascii="Arial" w:eastAsia="Arial" w:hAnsi="Arial" w:cs="Arial"/>
          <w:sz w:val="14"/>
          <w:szCs w:val="14"/>
          <w:lang w:val="cs-CZ"/>
        </w:rPr>
      </w:pPr>
      <w:r w:rsidRPr="00902F0A">
        <w:rPr>
          <w:rFonts w:ascii="Arial" w:eastAsia="Arial" w:hAnsi="Arial" w:cs="Arial"/>
          <w:spacing w:val="3"/>
          <w:sz w:val="14"/>
          <w:szCs w:val="14"/>
          <w:lang w:val="cs-CZ"/>
        </w:rPr>
        <w:t>D</w:t>
      </w:r>
      <w:r w:rsidRPr="00902F0A">
        <w:rPr>
          <w:rFonts w:ascii="Arial" w:eastAsia="Arial" w:hAnsi="Arial" w:cs="Arial"/>
          <w:spacing w:val="2"/>
          <w:sz w:val="14"/>
          <w:szCs w:val="14"/>
          <w:lang w:val="cs-CZ"/>
        </w:rPr>
        <w:t>atu</w:t>
      </w:r>
      <w:r w:rsidRPr="00902F0A">
        <w:rPr>
          <w:rFonts w:ascii="Arial" w:eastAsia="Arial" w:hAnsi="Arial" w:cs="Arial"/>
          <w:spacing w:val="4"/>
          <w:sz w:val="14"/>
          <w:szCs w:val="14"/>
          <w:lang w:val="cs-CZ"/>
        </w:rPr>
        <w:t>m</w:t>
      </w:r>
      <w:r w:rsidRPr="00902F0A">
        <w:rPr>
          <w:rFonts w:ascii="Arial" w:eastAsia="Arial" w:hAnsi="Arial" w:cs="Arial"/>
          <w:sz w:val="14"/>
          <w:szCs w:val="14"/>
          <w:lang w:val="cs-CZ"/>
        </w:rPr>
        <w:t>:</w:t>
      </w:r>
      <w:r w:rsidRPr="00902F0A">
        <w:rPr>
          <w:rFonts w:ascii="Arial" w:eastAsia="Arial" w:hAnsi="Arial" w:cs="Arial"/>
          <w:spacing w:val="-1"/>
          <w:sz w:val="14"/>
          <w:szCs w:val="14"/>
          <w:lang w:val="cs-CZ"/>
        </w:rPr>
        <w:t xml:space="preserve"> </w:t>
      </w:r>
      <w:r w:rsidRPr="00902F0A">
        <w:rPr>
          <w:rFonts w:ascii="Arial" w:eastAsia="Arial" w:hAnsi="Arial" w:cs="Arial"/>
          <w:spacing w:val="2"/>
          <w:sz w:val="14"/>
          <w:szCs w:val="14"/>
          <w:lang w:val="cs-CZ"/>
        </w:rPr>
        <w:t>15.05</w:t>
      </w:r>
      <w:r w:rsidRPr="00902F0A">
        <w:rPr>
          <w:rFonts w:ascii="Arial" w:eastAsia="Arial" w:hAnsi="Arial" w:cs="Arial"/>
          <w:spacing w:val="4"/>
          <w:sz w:val="14"/>
          <w:szCs w:val="14"/>
          <w:lang w:val="cs-CZ"/>
        </w:rPr>
        <w:t>.</w:t>
      </w:r>
      <w:r w:rsidRPr="00902F0A">
        <w:rPr>
          <w:rFonts w:ascii="Arial" w:eastAsia="Arial" w:hAnsi="Arial" w:cs="Arial"/>
          <w:spacing w:val="2"/>
          <w:sz w:val="14"/>
          <w:szCs w:val="14"/>
          <w:lang w:val="cs-CZ"/>
        </w:rPr>
        <w:t>2006/</w:t>
      </w:r>
      <w:proofErr w:type="spellStart"/>
      <w:r w:rsidRPr="00902F0A">
        <w:rPr>
          <w:rFonts w:ascii="Arial" w:eastAsia="Arial" w:hAnsi="Arial" w:cs="Arial"/>
          <w:spacing w:val="3"/>
          <w:sz w:val="14"/>
          <w:szCs w:val="14"/>
          <w:lang w:val="cs-CZ"/>
        </w:rPr>
        <w:t>S</w:t>
      </w:r>
      <w:r w:rsidRPr="00902F0A">
        <w:rPr>
          <w:rFonts w:ascii="Arial" w:eastAsia="Arial" w:hAnsi="Arial" w:cs="Arial"/>
          <w:spacing w:val="2"/>
          <w:sz w:val="14"/>
          <w:szCs w:val="14"/>
          <w:lang w:val="cs-CZ"/>
        </w:rPr>
        <w:t>c</w:t>
      </w:r>
      <w:r w:rsidRPr="00902F0A">
        <w:rPr>
          <w:rFonts w:ascii="Arial" w:eastAsia="Arial" w:hAnsi="Arial" w:cs="Arial"/>
          <w:sz w:val="14"/>
          <w:szCs w:val="14"/>
          <w:lang w:val="cs-CZ"/>
        </w:rPr>
        <w:t>h</w:t>
      </w:r>
      <w:proofErr w:type="spellEnd"/>
      <w:r w:rsidRPr="00902F0A">
        <w:rPr>
          <w:rFonts w:ascii="Arial" w:eastAsia="Arial" w:hAnsi="Arial" w:cs="Arial"/>
          <w:sz w:val="14"/>
          <w:szCs w:val="14"/>
          <w:lang w:val="cs-CZ"/>
        </w:rPr>
        <w:t xml:space="preserve"> </w:t>
      </w:r>
      <w:r w:rsidR="00DB4FEE">
        <w:rPr>
          <w:rFonts w:ascii="Arial" w:eastAsia="Arial" w:hAnsi="Arial" w:cs="Arial"/>
          <w:sz w:val="14"/>
          <w:szCs w:val="14"/>
          <w:lang w:val="cs-CZ"/>
        </w:rPr>
        <w:t>Vyřizuj</w:t>
      </w:r>
      <w:r w:rsidRPr="00902F0A">
        <w:rPr>
          <w:rFonts w:ascii="Arial" w:eastAsia="Arial" w:hAnsi="Arial" w:cs="Arial"/>
          <w:spacing w:val="2"/>
          <w:sz w:val="14"/>
          <w:szCs w:val="14"/>
          <w:lang w:val="cs-CZ"/>
        </w:rPr>
        <w:t>e</w:t>
      </w:r>
      <w:r w:rsidRPr="00902F0A">
        <w:rPr>
          <w:rFonts w:ascii="Arial" w:eastAsia="Arial" w:hAnsi="Arial" w:cs="Arial"/>
          <w:sz w:val="14"/>
          <w:szCs w:val="14"/>
          <w:lang w:val="cs-CZ"/>
        </w:rPr>
        <w:t>:</w:t>
      </w:r>
      <w:r w:rsidRPr="00902F0A">
        <w:rPr>
          <w:rFonts w:ascii="Arial" w:eastAsia="Arial" w:hAnsi="Arial" w:cs="Arial"/>
          <w:spacing w:val="3"/>
          <w:sz w:val="14"/>
          <w:szCs w:val="14"/>
          <w:lang w:val="cs-CZ"/>
        </w:rPr>
        <w:t xml:space="preserve"> </w:t>
      </w:r>
      <w:r w:rsidRPr="00902F0A">
        <w:rPr>
          <w:rFonts w:ascii="Arial" w:eastAsia="Arial" w:hAnsi="Arial" w:cs="Arial"/>
          <w:spacing w:val="5"/>
          <w:sz w:val="14"/>
          <w:szCs w:val="14"/>
          <w:lang w:val="cs-CZ"/>
        </w:rPr>
        <w:t>D</w:t>
      </w:r>
      <w:r w:rsidRPr="00902F0A">
        <w:rPr>
          <w:rFonts w:ascii="Arial" w:eastAsia="Arial" w:hAnsi="Arial" w:cs="Arial"/>
          <w:spacing w:val="2"/>
          <w:sz w:val="14"/>
          <w:szCs w:val="14"/>
          <w:lang w:val="cs-CZ"/>
        </w:rPr>
        <w:t>r</w:t>
      </w:r>
      <w:r w:rsidRPr="00902F0A">
        <w:rPr>
          <w:rFonts w:ascii="Arial" w:eastAsia="Arial" w:hAnsi="Arial" w:cs="Arial"/>
          <w:sz w:val="14"/>
          <w:szCs w:val="14"/>
          <w:lang w:val="cs-CZ"/>
        </w:rPr>
        <w:t>.</w:t>
      </w:r>
      <w:r w:rsidRPr="00902F0A">
        <w:rPr>
          <w:rFonts w:ascii="Arial" w:eastAsia="Arial" w:hAnsi="Arial" w:cs="Arial"/>
          <w:spacing w:val="2"/>
          <w:sz w:val="14"/>
          <w:szCs w:val="14"/>
          <w:lang w:val="cs-CZ"/>
        </w:rPr>
        <w:t xml:space="preserve"> </w:t>
      </w:r>
      <w:r w:rsidRPr="00902F0A">
        <w:rPr>
          <w:rFonts w:ascii="Arial" w:eastAsia="Arial" w:hAnsi="Arial" w:cs="Arial"/>
          <w:spacing w:val="3"/>
          <w:sz w:val="14"/>
          <w:szCs w:val="14"/>
          <w:lang w:val="cs-CZ"/>
        </w:rPr>
        <w:t>H</w:t>
      </w:r>
      <w:r w:rsidRPr="00902F0A">
        <w:rPr>
          <w:rFonts w:ascii="Arial" w:eastAsia="Arial" w:hAnsi="Arial" w:cs="Arial"/>
          <w:sz w:val="14"/>
          <w:szCs w:val="14"/>
          <w:lang w:val="cs-CZ"/>
        </w:rPr>
        <w:t>.</w:t>
      </w:r>
      <w:r w:rsidRPr="00902F0A">
        <w:rPr>
          <w:rFonts w:ascii="Arial" w:eastAsia="Arial" w:hAnsi="Arial" w:cs="Arial"/>
          <w:spacing w:val="3"/>
          <w:sz w:val="14"/>
          <w:szCs w:val="14"/>
          <w:lang w:val="cs-CZ"/>
        </w:rPr>
        <w:t xml:space="preserve"> Di</w:t>
      </w:r>
      <w:r w:rsidRPr="00902F0A">
        <w:rPr>
          <w:rFonts w:ascii="Arial" w:eastAsia="Arial" w:hAnsi="Arial" w:cs="Arial"/>
          <w:spacing w:val="2"/>
          <w:sz w:val="14"/>
          <w:szCs w:val="14"/>
          <w:lang w:val="cs-CZ"/>
        </w:rPr>
        <w:t>ete</w:t>
      </w:r>
      <w:r w:rsidRPr="00902F0A">
        <w:rPr>
          <w:rFonts w:ascii="Arial" w:eastAsia="Arial" w:hAnsi="Arial" w:cs="Arial"/>
          <w:sz w:val="14"/>
          <w:szCs w:val="14"/>
          <w:lang w:val="cs-CZ"/>
        </w:rPr>
        <w:t xml:space="preserve">r </w:t>
      </w:r>
      <w:r w:rsidRPr="00902F0A">
        <w:rPr>
          <w:rFonts w:ascii="Arial" w:eastAsia="Arial" w:hAnsi="Arial" w:cs="Arial"/>
          <w:spacing w:val="4"/>
          <w:sz w:val="14"/>
          <w:szCs w:val="14"/>
          <w:lang w:val="cs-CZ"/>
        </w:rPr>
        <w:t>T</w:t>
      </w:r>
      <w:r w:rsidRPr="00902F0A">
        <w:rPr>
          <w:rFonts w:ascii="Arial" w:eastAsia="Arial" w:hAnsi="Arial" w:cs="Arial"/>
          <w:spacing w:val="2"/>
          <w:sz w:val="14"/>
          <w:szCs w:val="14"/>
          <w:lang w:val="cs-CZ"/>
        </w:rPr>
        <w:t>e</w:t>
      </w:r>
      <w:r w:rsidRPr="00902F0A">
        <w:rPr>
          <w:rFonts w:ascii="Arial" w:eastAsia="Arial" w:hAnsi="Arial" w:cs="Arial"/>
          <w:spacing w:val="3"/>
          <w:sz w:val="14"/>
          <w:szCs w:val="14"/>
          <w:lang w:val="cs-CZ"/>
        </w:rPr>
        <w:t>l</w:t>
      </w:r>
      <w:r w:rsidRPr="00902F0A">
        <w:rPr>
          <w:rFonts w:ascii="Arial" w:eastAsia="Arial" w:hAnsi="Arial" w:cs="Arial"/>
          <w:spacing w:val="2"/>
          <w:sz w:val="14"/>
          <w:szCs w:val="14"/>
          <w:lang w:val="cs-CZ"/>
        </w:rPr>
        <w:t>efon</w:t>
      </w:r>
      <w:r w:rsidRPr="00902F0A">
        <w:rPr>
          <w:rFonts w:ascii="Arial" w:eastAsia="Arial" w:hAnsi="Arial" w:cs="Arial"/>
          <w:sz w:val="14"/>
          <w:szCs w:val="14"/>
          <w:lang w:val="cs-CZ"/>
        </w:rPr>
        <w:t>:</w:t>
      </w:r>
      <w:r w:rsidRPr="00902F0A">
        <w:rPr>
          <w:rFonts w:ascii="Arial" w:eastAsia="Arial" w:hAnsi="Arial" w:cs="Arial"/>
          <w:spacing w:val="-1"/>
          <w:sz w:val="14"/>
          <w:szCs w:val="14"/>
          <w:lang w:val="cs-CZ"/>
        </w:rPr>
        <w:t xml:space="preserve"> </w:t>
      </w:r>
      <w:r w:rsidRPr="00902F0A">
        <w:rPr>
          <w:rFonts w:ascii="Arial" w:eastAsia="Arial" w:hAnsi="Arial" w:cs="Arial"/>
          <w:spacing w:val="2"/>
          <w:sz w:val="14"/>
          <w:szCs w:val="14"/>
          <w:lang w:val="cs-CZ"/>
        </w:rPr>
        <w:t>89</w:t>
      </w:r>
      <w:r w:rsidRPr="00902F0A">
        <w:rPr>
          <w:rFonts w:ascii="Arial" w:eastAsia="Arial" w:hAnsi="Arial" w:cs="Arial"/>
          <w:spacing w:val="4"/>
          <w:sz w:val="14"/>
          <w:szCs w:val="14"/>
          <w:lang w:val="cs-CZ"/>
        </w:rPr>
        <w:t>0</w:t>
      </w:r>
      <w:r w:rsidRPr="00902F0A">
        <w:rPr>
          <w:rFonts w:ascii="Arial" w:eastAsia="Arial" w:hAnsi="Arial" w:cs="Arial"/>
          <w:sz w:val="14"/>
          <w:szCs w:val="14"/>
          <w:lang w:val="cs-CZ"/>
        </w:rPr>
        <w:t>3</w:t>
      </w:r>
      <w:r w:rsidRPr="00902F0A">
        <w:rPr>
          <w:rFonts w:ascii="Arial" w:eastAsia="Arial" w:hAnsi="Arial" w:cs="Arial"/>
          <w:spacing w:val="1"/>
          <w:sz w:val="14"/>
          <w:szCs w:val="14"/>
          <w:lang w:val="cs-CZ"/>
        </w:rPr>
        <w:t xml:space="preserve"> </w:t>
      </w:r>
      <w:r w:rsidRPr="00902F0A">
        <w:rPr>
          <w:rFonts w:ascii="Arial" w:eastAsia="Arial" w:hAnsi="Arial" w:cs="Arial"/>
          <w:sz w:val="14"/>
          <w:szCs w:val="14"/>
          <w:lang w:val="cs-CZ"/>
        </w:rPr>
        <w:t>-</w:t>
      </w:r>
      <w:r w:rsidRPr="00902F0A">
        <w:rPr>
          <w:rFonts w:ascii="Arial" w:eastAsia="Arial" w:hAnsi="Arial" w:cs="Arial"/>
          <w:spacing w:val="4"/>
          <w:sz w:val="14"/>
          <w:szCs w:val="14"/>
          <w:lang w:val="cs-CZ"/>
        </w:rPr>
        <w:t xml:space="preserve"> 5</w:t>
      </w:r>
      <w:r w:rsidRPr="00902F0A">
        <w:rPr>
          <w:rFonts w:ascii="Arial" w:eastAsia="Arial" w:hAnsi="Arial" w:cs="Arial"/>
          <w:spacing w:val="2"/>
          <w:sz w:val="14"/>
          <w:szCs w:val="14"/>
          <w:lang w:val="cs-CZ"/>
        </w:rPr>
        <w:t>434</w:t>
      </w:r>
    </w:p>
    <w:p w:rsidR="00F06D7F" w:rsidRPr="00902F0A" w:rsidRDefault="006B0B8C">
      <w:pPr>
        <w:spacing w:before="4" w:after="0" w:line="240" w:lineRule="auto"/>
        <w:ind w:right="-20"/>
        <w:rPr>
          <w:rFonts w:ascii="Arial" w:eastAsia="Arial" w:hAnsi="Arial" w:cs="Arial"/>
          <w:sz w:val="14"/>
          <w:szCs w:val="14"/>
          <w:lang w:val="cs-CZ"/>
        </w:rPr>
      </w:pPr>
      <w:r w:rsidRPr="00902F0A">
        <w:rPr>
          <w:rFonts w:ascii="Arial" w:eastAsia="Arial" w:hAnsi="Arial" w:cs="Arial"/>
          <w:spacing w:val="4"/>
          <w:w w:val="99"/>
          <w:sz w:val="14"/>
          <w:szCs w:val="14"/>
          <w:lang w:val="cs-CZ"/>
        </w:rPr>
        <w:t>T</w:t>
      </w:r>
      <w:r w:rsidRPr="00902F0A">
        <w:rPr>
          <w:rFonts w:ascii="Arial" w:eastAsia="Arial" w:hAnsi="Arial" w:cs="Arial"/>
          <w:spacing w:val="2"/>
          <w:w w:val="99"/>
          <w:sz w:val="14"/>
          <w:szCs w:val="14"/>
          <w:lang w:val="cs-CZ"/>
        </w:rPr>
        <w:t>e</w:t>
      </w:r>
      <w:r w:rsidRPr="00902F0A">
        <w:rPr>
          <w:rFonts w:ascii="Arial" w:eastAsia="Arial" w:hAnsi="Arial" w:cs="Arial"/>
          <w:spacing w:val="3"/>
          <w:w w:val="99"/>
          <w:sz w:val="14"/>
          <w:szCs w:val="14"/>
          <w:lang w:val="cs-CZ"/>
        </w:rPr>
        <w:t>l</w:t>
      </w:r>
      <w:r w:rsidRPr="00902F0A">
        <w:rPr>
          <w:rFonts w:ascii="Arial" w:eastAsia="Arial" w:hAnsi="Arial" w:cs="Arial"/>
          <w:spacing w:val="2"/>
          <w:w w:val="99"/>
          <w:sz w:val="14"/>
          <w:szCs w:val="14"/>
          <w:lang w:val="cs-CZ"/>
        </w:rPr>
        <w:t>efa</w:t>
      </w:r>
      <w:r w:rsidRPr="00902F0A">
        <w:rPr>
          <w:rFonts w:ascii="Arial" w:eastAsia="Arial" w:hAnsi="Arial" w:cs="Arial"/>
          <w:w w:val="99"/>
          <w:sz w:val="14"/>
          <w:szCs w:val="14"/>
          <w:lang w:val="cs-CZ"/>
        </w:rPr>
        <w:t>x:</w:t>
      </w:r>
      <w:r w:rsidRPr="00902F0A">
        <w:rPr>
          <w:rFonts w:ascii="Arial" w:eastAsia="Arial" w:hAnsi="Arial" w:cs="Arial"/>
          <w:spacing w:val="16"/>
          <w:sz w:val="14"/>
          <w:szCs w:val="14"/>
          <w:lang w:val="cs-CZ"/>
        </w:rPr>
        <w:t xml:space="preserve"> </w:t>
      </w:r>
      <w:r w:rsidRPr="00902F0A">
        <w:rPr>
          <w:rFonts w:ascii="Arial" w:eastAsia="Arial" w:hAnsi="Arial" w:cs="Arial"/>
          <w:spacing w:val="11"/>
          <w:w w:val="99"/>
          <w:sz w:val="14"/>
          <w:szCs w:val="14"/>
          <w:lang w:val="cs-CZ"/>
        </w:rPr>
        <w:t>8</w:t>
      </w:r>
      <w:r w:rsidRPr="00902F0A">
        <w:rPr>
          <w:rFonts w:ascii="Arial" w:eastAsia="Arial" w:hAnsi="Arial" w:cs="Arial"/>
          <w:w w:val="99"/>
          <w:sz w:val="14"/>
          <w:szCs w:val="14"/>
          <w:lang w:val="cs-CZ"/>
        </w:rPr>
        <w:t>9</w:t>
      </w:r>
      <w:r w:rsidRPr="00902F0A">
        <w:rPr>
          <w:rFonts w:ascii="Arial" w:eastAsia="Arial" w:hAnsi="Arial" w:cs="Arial"/>
          <w:spacing w:val="-25"/>
          <w:sz w:val="14"/>
          <w:szCs w:val="14"/>
          <w:lang w:val="cs-CZ"/>
        </w:rPr>
        <w:t xml:space="preserve"> </w:t>
      </w:r>
      <w:r w:rsidRPr="00902F0A">
        <w:rPr>
          <w:rFonts w:ascii="Arial" w:eastAsia="Arial" w:hAnsi="Arial" w:cs="Arial"/>
          <w:spacing w:val="11"/>
          <w:w w:val="99"/>
          <w:sz w:val="14"/>
          <w:szCs w:val="14"/>
          <w:lang w:val="cs-CZ"/>
        </w:rPr>
        <w:t>0</w:t>
      </w:r>
      <w:r w:rsidRPr="00902F0A">
        <w:rPr>
          <w:rFonts w:ascii="Arial" w:eastAsia="Arial" w:hAnsi="Arial" w:cs="Arial"/>
          <w:w w:val="99"/>
          <w:sz w:val="14"/>
          <w:szCs w:val="14"/>
          <w:lang w:val="cs-CZ"/>
        </w:rPr>
        <w:t>3</w:t>
      </w:r>
      <w:r w:rsidRPr="00902F0A">
        <w:rPr>
          <w:rFonts w:ascii="Arial" w:eastAsia="Arial" w:hAnsi="Arial" w:cs="Arial"/>
          <w:sz w:val="14"/>
          <w:szCs w:val="14"/>
          <w:lang w:val="cs-CZ"/>
        </w:rPr>
        <w:t xml:space="preserve"> </w:t>
      </w:r>
      <w:r w:rsidRPr="00902F0A">
        <w:rPr>
          <w:rFonts w:ascii="Arial" w:eastAsia="Arial" w:hAnsi="Arial" w:cs="Arial"/>
          <w:spacing w:val="-14"/>
          <w:sz w:val="14"/>
          <w:szCs w:val="14"/>
          <w:lang w:val="cs-CZ"/>
        </w:rPr>
        <w:t xml:space="preserve"> </w:t>
      </w:r>
      <w:r w:rsidRPr="00902F0A">
        <w:rPr>
          <w:rFonts w:ascii="Arial" w:eastAsia="Arial" w:hAnsi="Arial" w:cs="Arial"/>
          <w:w w:val="99"/>
          <w:sz w:val="14"/>
          <w:szCs w:val="14"/>
          <w:lang w:val="cs-CZ"/>
        </w:rPr>
        <w:t>-</w:t>
      </w:r>
      <w:r w:rsidRPr="00902F0A">
        <w:rPr>
          <w:rFonts w:ascii="Arial" w:eastAsia="Arial" w:hAnsi="Arial" w:cs="Arial"/>
          <w:sz w:val="14"/>
          <w:szCs w:val="14"/>
          <w:lang w:val="cs-CZ"/>
        </w:rPr>
        <w:t xml:space="preserve"> </w:t>
      </w:r>
      <w:r w:rsidRPr="00902F0A">
        <w:rPr>
          <w:rFonts w:ascii="Arial" w:eastAsia="Arial" w:hAnsi="Arial" w:cs="Arial"/>
          <w:spacing w:val="-16"/>
          <w:sz w:val="14"/>
          <w:szCs w:val="14"/>
          <w:lang w:val="cs-CZ"/>
        </w:rPr>
        <w:t xml:space="preserve"> </w:t>
      </w:r>
      <w:r w:rsidRPr="00902F0A">
        <w:rPr>
          <w:rFonts w:ascii="Arial" w:eastAsia="Arial" w:hAnsi="Arial" w:cs="Arial"/>
          <w:spacing w:val="14"/>
          <w:w w:val="99"/>
          <w:sz w:val="14"/>
          <w:szCs w:val="14"/>
          <w:lang w:val="cs-CZ"/>
        </w:rPr>
        <w:t>1</w:t>
      </w:r>
      <w:r w:rsidRPr="00902F0A">
        <w:rPr>
          <w:rFonts w:ascii="Arial" w:eastAsia="Arial" w:hAnsi="Arial" w:cs="Arial"/>
          <w:w w:val="99"/>
          <w:sz w:val="14"/>
          <w:szCs w:val="14"/>
          <w:lang w:val="cs-CZ"/>
        </w:rPr>
        <w:t>8</w:t>
      </w:r>
      <w:r w:rsidRPr="00902F0A">
        <w:rPr>
          <w:rFonts w:ascii="Arial" w:eastAsia="Arial" w:hAnsi="Arial" w:cs="Arial"/>
          <w:spacing w:val="-28"/>
          <w:sz w:val="14"/>
          <w:szCs w:val="14"/>
          <w:lang w:val="cs-CZ"/>
        </w:rPr>
        <w:t xml:space="preserve"> </w:t>
      </w:r>
      <w:r w:rsidRPr="00902F0A">
        <w:rPr>
          <w:rFonts w:ascii="Arial" w:eastAsia="Arial" w:hAnsi="Arial" w:cs="Arial"/>
          <w:spacing w:val="14"/>
          <w:w w:val="99"/>
          <w:sz w:val="14"/>
          <w:szCs w:val="14"/>
          <w:lang w:val="cs-CZ"/>
        </w:rPr>
        <w:t>0</w:t>
      </w:r>
      <w:r w:rsidRPr="00902F0A">
        <w:rPr>
          <w:rFonts w:ascii="Arial" w:eastAsia="Arial" w:hAnsi="Arial" w:cs="Arial"/>
          <w:w w:val="99"/>
          <w:sz w:val="14"/>
          <w:szCs w:val="14"/>
          <w:lang w:val="cs-CZ"/>
        </w:rPr>
        <w:t>0</w:t>
      </w:r>
      <w:r w:rsidRPr="00902F0A">
        <w:rPr>
          <w:rFonts w:ascii="Arial" w:eastAsia="Arial" w:hAnsi="Arial" w:cs="Arial"/>
          <w:spacing w:val="-25"/>
          <w:sz w:val="14"/>
          <w:szCs w:val="14"/>
          <w:lang w:val="cs-CZ"/>
        </w:rPr>
        <w:t xml:space="preserve"> </w:t>
      </w:r>
    </w:p>
    <w:p w:rsidR="00F06D7F" w:rsidRPr="00902F0A" w:rsidRDefault="00F06D7F">
      <w:pPr>
        <w:spacing w:before="7" w:after="0" w:line="110" w:lineRule="exact"/>
        <w:rPr>
          <w:sz w:val="11"/>
          <w:szCs w:val="11"/>
          <w:lang w:val="cs-CZ"/>
        </w:rPr>
      </w:pPr>
    </w:p>
    <w:p w:rsidR="00F06D7F" w:rsidRPr="00902F0A" w:rsidRDefault="006B0B8C">
      <w:pPr>
        <w:spacing w:after="0" w:line="240" w:lineRule="auto"/>
        <w:ind w:right="-20"/>
        <w:rPr>
          <w:rFonts w:ascii="Arial" w:eastAsia="Arial" w:hAnsi="Arial" w:cs="Arial"/>
          <w:sz w:val="14"/>
          <w:szCs w:val="14"/>
          <w:lang w:val="cs-CZ"/>
        </w:rPr>
      </w:pPr>
      <w:r w:rsidRPr="00902F0A">
        <w:rPr>
          <w:rFonts w:ascii="Arial" w:eastAsia="Arial" w:hAnsi="Arial" w:cs="Arial"/>
          <w:spacing w:val="3"/>
          <w:sz w:val="14"/>
          <w:szCs w:val="14"/>
          <w:lang w:val="cs-CZ"/>
        </w:rPr>
        <w:t>E</w:t>
      </w:r>
      <w:r w:rsidRPr="00902F0A">
        <w:rPr>
          <w:rFonts w:ascii="Arial" w:eastAsia="Arial" w:hAnsi="Arial" w:cs="Arial"/>
          <w:spacing w:val="2"/>
          <w:sz w:val="14"/>
          <w:szCs w:val="14"/>
          <w:lang w:val="cs-CZ"/>
        </w:rPr>
        <w:t>-</w:t>
      </w:r>
      <w:r w:rsidR="003516BE">
        <w:rPr>
          <w:rFonts w:ascii="Arial" w:eastAsia="Arial" w:hAnsi="Arial" w:cs="Arial"/>
          <w:spacing w:val="2"/>
          <w:sz w:val="14"/>
          <w:szCs w:val="14"/>
          <w:lang w:val="cs-CZ"/>
        </w:rPr>
        <w:t>m</w:t>
      </w:r>
      <w:r w:rsidRPr="00902F0A">
        <w:rPr>
          <w:rFonts w:ascii="Arial" w:eastAsia="Arial" w:hAnsi="Arial" w:cs="Arial"/>
          <w:spacing w:val="2"/>
          <w:sz w:val="14"/>
          <w:szCs w:val="14"/>
          <w:lang w:val="cs-CZ"/>
        </w:rPr>
        <w:t>a</w:t>
      </w:r>
      <w:r w:rsidRPr="00902F0A">
        <w:rPr>
          <w:rFonts w:ascii="Arial" w:eastAsia="Arial" w:hAnsi="Arial" w:cs="Arial"/>
          <w:spacing w:val="3"/>
          <w:sz w:val="14"/>
          <w:szCs w:val="14"/>
          <w:lang w:val="cs-CZ"/>
        </w:rPr>
        <w:t>il</w:t>
      </w:r>
      <w:r w:rsidRPr="00902F0A">
        <w:rPr>
          <w:rFonts w:ascii="Arial" w:eastAsia="Arial" w:hAnsi="Arial" w:cs="Arial"/>
          <w:sz w:val="14"/>
          <w:szCs w:val="14"/>
          <w:lang w:val="cs-CZ"/>
        </w:rPr>
        <w:t xml:space="preserve">: </w:t>
      </w:r>
      <w:hyperlink r:id="rId12">
        <w:r w:rsidRPr="00902F0A">
          <w:rPr>
            <w:rFonts w:ascii="Arial" w:eastAsia="Arial" w:hAnsi="Arial" w:cs="Arial"/>
            <w:spacing w:val="2"/>
            <w:sz w:val="14"/>
            <w:szCs w:val="14"/>
            <w:lang w:val="cs-CZ"/>
          </w:rPr>
          <w:t>her</w:t>
        </w:r>
        <w:r w:rsidRPr="00902F0A">
          <w:rPr>
            <w:rFonts w:ascii="Arial" w:eastAsia="Arial" w:hAnsi="Arial" w:cs="Arial"/>
            <w:spacing w:val="4"/>
            <w:sz w:val="14"/>
            <w:szCs w:val="14"/>
            <w:lang w:val="cs-CZ"/>
          </w:rPr>
          <w:t>m</w:t>
        </w:r>
        <w:r w:rsidRPr="00902F0A">
          <w:rPr>
            <w:rFonts w:ascii="Arial" w:eastAsia="Arial" w:hAnsi="Arial" w:cs="Arial"/>
            <w:spacing w:val="2"/>
            <w:sz w:val="14"/>
            <w:szCs w:val="14"/>
            <w:lang w:val="cs-CZ"/>
          </w:rPr>
          <w:t>an</w:t>
        </w:r>
        <w:r w:rsidRPr="00902F0A">
          <w:rPr>
            <w:rFonts w:ascii="Arial" w:eastAsia="Arial" w:hAnsi="Arial" w:cs="Arial"/>
            <w:spacing w:val="4"/>
            <w:sz w:val="14"/>
            <w:szCs w:val="14"/>
            <w:lang w:val="cs-CZ"/>
          </w:rPr>
          <w:t>n</w:t>
        </w:r>
        <w:r w:rsidRPr="00902F0A">
          <w:rPr>
            <w:rFonts w:ascii="Arial" w:eastAsia="Arial" w:hAnsi="Arial" w:cs="Arial"/>
            <w:spacing w:val="2"/>
            <w:sz w:val="14"/>
            <w:szCs w:val="14"/>
            <w:lang w:val="cs-CZ"/>
          </w:rPr>
          <w:t>-h.d</w:t>
        </w:r>
        <w:r w:rsidRPr="00902F0A">
          <w:rPr>
            <w:rFonts w:ascii="Arial" w:eastAsia="Arial" w:hAnsi="Arial" w:cs="Arial"/>
            <w:spacing w:val="3"/>
            <w:sz w:val="14"/>
            <w:szCs w:val="14"/>
            <w:lang w:val="cs-CZ"/>
          </w:rPr>
          <w:t>i</w:t>
        </w:r>
        <w:r w:rsidRPr="00902F0A">
          <w:rPr>
            <w:rFonts w:ascii="Arial" w:eastAsia="Arial" w:hAnsi="Arial" w:cs="Arial"/>
            <w:spacing w:val="2"/>
            <w:sz w:val="14"/>
            <w:szCs w:val="14"/>
            <w:lang w:val="cs-CZ"/>
          </w:rPr>
          <w:t>e</w:t>
        </w:r>
        <w:r w:rsidRPr="00902F0A">
          <w:rPr>
            <w:rFonts w:ascii="Arial" w:eastAsia="Arial" w:hAnsi="Arial" w:cs="Arial"/>
            <w:spacing w:val="4"/>
            <w:sz w:val="14"/>
            <w:szCs w:val="14"/>
            <w:lang w:val="cs-CZ"/>
          </w:rPr>
          <w:t>t</w:t>
        </w:r>
        <w:r w:rsidRPr="00902F0A">
          <w:rPr>
            <w:rFonts w:ascii="Arial" w:eastAsia="Arial" w:hAnsi="Arial" w:cs="Arial"/>
            <w:spacing w:val="2"/>
            <w:sz w:val="14"/>
            <w:szCs w:val="14"/>
            <w:lang w:val="cs-CZ"/>
          </w:rPr>
          <w:t>er</w:t>
        </w:r>
        <w:r w:rsidRPr="00902F0A">
          <w:rPr>
            <w:rFonts w:ascii="Arial" w:eastAsia="Arial" w:hAnsi="Arial" w:cs="Arial"/>
            <w:spacing w:val="3"/>
            <w:sz w:val="14"/>
            <w:szCs w:val="14"/>
            <w:lang w:val="cs-CZ"/>
          </w:rPr>
          <w:t>@</w:t>
        </w:r>
        <w:r w:rsidRPr="00902F0A">
          <w:rPr>
            <w:rFonts w:ascii="Arial" w:eastAsia="Arial" w:hAnsi="Arial" w:cs="Arial"/>
            <w:spacing w:val="4"/>
            <w:sz w:val="14"/>
            <w:szCs w:val="14"/>
            <w:lang w:val="cs-CZ"/>
          </w:rPr>
          <w:t>u</w:t>
        </w:r>
        <w:r w:rsidRPr="00902F0A">
          <w:rPr>
            <w:rFonts w:ascii="Arial" w:eastAsia="Arial" w:hAnsi="Arial" w:cs="Arial"/>
            <w:spacing w:val="2"/>
            <w:sz w:val="14"/>
            <w:szCs w:val="14"/>
            <w:lang w:val="cs-CZ"/>
          </w:rPr>
          <w:t>ba.de</w:t>
        </w:r>
      </w:hyperlink>
    </w:p>
    <w:p w:rsidR="00F06D7F" w:rsidRPr="00902F0A" w:rsidRDefault="00F06D7F">
      <w:pPr>
        <w:spacing w:before="10" w:after="0" w:line="110" w:lineRule="exact"/>
        <w:rPr>
          <w:sz w:val="11"/>
          <w:szCs w:val="11"/>
          <w:lang w:val="cs-CZ"/>
        </w:rPr>
      </w:pPr>
    </w:p>
    <w:p w:rsidR="00F06D7F" w:rsidRPr="00902F0A" w:rsidRDefault="003516BE">
      <w:pPr>
        <w:spacing w:after="0" w:line="158" w:lineRule="exact"/>
        <w:ind w:right="-20"/>
        <w:rPr>
          <w:rFonts w:ascii="Arial" w:eastAsia="Arial" w:hAnsi="Arial" w:cs="Arial"/>
          <w:sz w:val="14"/>
          <w:szCs w:val="14"/>
          <w:lang w:val="cs-CZ"/>
        </w:rPr>
      </w:pPr>
      <w:r>
        <w:rPr>
          <w:rFonts w:ascii="Arial" w:eastAsia="Arial" w:hAnsi="Arial" w:cs="Arial"/>
          <w:spacing w:val="2"/>
          <w:position w:val="-1"/>
          <w:sz w:val="14"/>
          <w:szCs w:val="14"/>
          <w:lang w:val="cs-CZ"/>
        </w:rPr>
        <w:t>Naše značka</w:t>
      </w:r>
      <w:r w:rsidR="006B0B8C" w:rsidRPr="00902F0A">
        <w:rPr>
          <w:rFonts w:ascii="Arial" w:eastAsia="Arial" w:hAnsi="Arial" w:cs="Arial"/>
          <w:position w:val="-1"/>
          <w:sz w:val="14"/>
          <w:szCs w:val="14"/>
          <w:lang w:val="cs-CZ"/>
        </w:rPr>
        <w:t>:</w:t>
      </w:r>
      <w:r w:rsidR="006B0B8C" w:rsidRPr="00902F0A">
        <w:rPr>
          <w:rFonts w:ascii="Arial" w:eastAsia="Arial" w:hAnsi="Arial" w:cs="Arial"/>
          <w:spacing w:val="-6"/>
          <w:position w:val="-1"/>
          <w:sz w:val="14"/>
          <w:szCs w:val="14"/>
          <w:lang w:val="cs-CZ"/>
        </w:rPr>
        <w:t xml:space="preserve"> </w:t>
      </w:r>
      <w:r w:rsidR="006B0B8C" w:rsidRPr="00902F0A">
        <w:rPr>
          <w:rFonts w:ascii="Arial" w:eastAsia="Arial" w:hAnsi="Arial" w:cs="Arial"/>
          <w:spacing w:val="2"/>
          <w:position w:val="-1"/>
          <w:sz w:val="14"/>
          <w:szCs w:val="14"/>
          <w:lang w:val="cs-CZ"/>
        </w:rPr>
        <w:t>I</w:t>
      </w:r>
      <w:r w:rsidR="006B0B8C" w:rsidRPr="00902F0A">
        <w:rPr>
          <w:rFonts w:ascii="Arial" w:eastAsia="Arial" w:hAnsi="Arial" w:cs="Arial"/>
          <w:position w:val="-1"/>
          <w:sz w:val="14"/>
          <w:szCs w:val="14"/>
          <w:lang w:val="cs-CZ"/>
        </w:rPr>
        <w:t>I</w:t>
      </w:r>
      <w:r w:rsidR="006B0B8C" w:rsidRPr="00902F0A">
        <w:rPr>
          <w:rFonts w:ascii="Arial" w:eastAsia="Arial" w:hAnsi="Arial" w:cs="Arial"/>
          <w:spacing w:val="3"/>
          <w:position w:val="-1"/>
          <w:sz w:val="14"/>
          <w:szCs w:val="14"/>
          <w:lang w:val="cs-CZ"/>
        </w:rPr>
        <w:t xml:space="preserve"> </w:t>
      </w:r>
      <w:r w:rsidR="006B0B8C" w:rsidRPr="00902F0A">
        <w:rPr>
          <w:rFonts w:ascii="Arial" w:eastAsia="Arial" w:hAnsi="Arial" w:cs="Arial"/>
          <w:spacing w:val="2"/>
          <w:position w:val="-1"/>
          <w:sz w:val="14"/>
          <w:szCs w:val="14"/>
          <w:lang w:val="cs-CZ"/>
        </w:rPr>
        <w:t>3.</w:t>
      </w:r>
      <w:r w:rsidR="006B0B8C" w:rsidRPr="00902F0A">
        <w:rPr>
          <w:rFonts w:ascii="Arial" w:eastAsia="Arial" w:hAnsi="Arial" w:cs="Arial"/>
          <w:position w:val="-1"/>
          <w:sz w:val="14"/>
          <w:szCs w:val="14"/>
          <w:lang w:val="cs-CZ"/>
        </w:rPr>
        <w:t>6</w:t>
      </w:r>
      <w:r w:rsidR="006B0B8C" w:rsidRPr="00902F0A">
        <w:rPr>
          <w:rFonts w:ascii="Arial" w:eastAsia="Arial" w:hAnsi="Arial" w:cs="Arial"/>
          <w:spacing w:val="2"/>
          <w:position w:val="-1"/>
          <w:sz w:val="14"/>
          <w:szCs w:val="14"/>
          <w:lang w:val="cs-CZ"/>
        </w:rPr>
        <w:t xml:space="preserve"> </w:t>
      </w:r>
      <w:r w:rsidR="006B0B8C" w:rsidRPr="00902F0A">
        <w:rPr>
          <w:rFonts w:ascii="Arial" w:eastAsia="Arial" w:hAnsi="Arial" w:cs="Arial"/>
          <w:position w:val="-1"/>
          <w:sz w:val="14"/>
          <w:szCs w:val="14"/>
          <w:lang w:val="cs-CZ"/>
        </w:rPr>
        <w:t>–</w:t>
      </w:r>
      <w:r w:rsidR="006B0B8C" w:rsidRPr="00902F0A">
        <w:rPr>
          <w:rFonts w:ascii="Arial" w:eastAsia="Arial" w:hAnsi="Arial" w:cs="Arial"/>
          <w:spacing w:val="3"/>
          <w:position w:val="-1"/>
          <w:sz w:val="14"/>
          <w:szCs w:val="14"/>
          <w:lang w:val="cs-CZ"/>
        </w:rPr>
        <w:t xml:space="preserve"> </w:t>
      </w:r>
      <w:r w:rsidR="006B0B8C" w:rsidRPr="00902F0A">
        <w:rPr>
          <w:rFonts w:ascii="Arial" w:eastAsia="Arial" w:hAnsi="Arial" w:cs="Arial"/>
          <w:position w:val="-1"/>
          <w:sz w:val="14"/>
          <w:szCs w:val="14"/>
          <w:lang w:val="cs-CZ"/>
        </w:rPr>
        <w:t>A</w:t>
      </w:r>
      <w:r w:rsidR="006B0B8C" w:rsidRPr="00902F0A">
        <w:rPr>
          <w:rFonts w:ascii="Arial" w:eastAsia="Arial" w:hAnsi="Arial" w:cs="Arial"/>
          <w:spacing w:val="4"/>
          <w:position w:val="-1"/>
          <w:sz w:val="14"/>
          <w:szCs w:val="14"/>
          <w:lang w:val="cs-CZ"/>
        </w:rPr>
        <w:t xml:space="preserve"> 9</w:t>
      </w:r>
      <w:r w:rsidR="006B0B8C" w:rsidRPr="00902F0A">
        <w:rPr>
          <w:rFonts w:ascii="Arial" w:eastAsia="Arial" w:hAnsi="Arial" w:cs="Arial"/>
          <w:spacing w:val="2"/>
          <w:position w:val="-1"/>
          <w:sz w:val="14"/>
          <w:szCs w:val="14"/>
          <w:lang w:val="cs-CZ"/>
        </w:rPr>
        <w:t>1/06</w:t>
      </w:r>
    </w:p>
    <w:p w:rsidR="00F06D7F" w:rsidRPr="00902F0A" w:rsidRDefault="00F06D7F">
      <w:pPr>
        <w:spacing w:after="0"/>
        <w:rPr>
          <w:lang w:val="cs-CZ"/>
        </w:rPr>
        <w:sectPr w:rsidR="00F06D7F" w:rsidRPr="00902F0A">
          <w:type w:val="continuous"/>
          <w:pgSz w:w="11920" w:h="16840"/>
          <w:pgMar w:top="1000" w:right="1300" w:bottom="280" w:left="1200" w:header="720" w:footer="720" w:gutter="0"/>
          <w:cols w:num="2" w:space="720" w:equalWidth="0">
            <w:col w:w="3432" w:space="3156"/>
            <w:col w:w="2832"/>
          </w:cols>
        </w:sectPr>
      </w:pPr>
    </w:p>
    <w:p w:rsidR="00F06D7F" w:rsidRPr="00902F0A" w:rsidRDefault="00F06D7F">
      <w:pPr>
        <w:spacing w:after="0" w:line="120" w:lineRule="exact"/>
        <w:rPr>
          <w:sz w:val="12"/>
          <w:szCs w:val="12"/>
          <w:lang w:val="cs-CZ"/>
        </w:rPr>
      </w:pPr>
    </w:p>
    <w:p w:rsidR="00F06D7F" w:rsidRPr="00902F0A" w:rsidRDefault="00F06D7F">
      <w:pPr>
        <w:spacing w:after="0" w:line="200" w:lineRule="exact"/>
        <w:rPr>
          <w:sz w:val="20"/>
          <w:szCs w:val="20"/>
          <w:lang w:val="cs-CZ"/>
        </w:rPr>
      </w:pPr>
    </w:p>
    <w:p w:rsidR="00F06D7F" w:rsidRPr="00902F0A" w:rsidRDefault="00F06D7F">
      <w:pPr>
        <w:spacing w:after="0" w:line="200" w:lineRule="exact"/>
        <w:rPr>
          <w:sz w:val="20"/>
          <w:szCs w:val="20"/>
          <w:lang w:val="cs-CZ"/>
        </w:rPr>
      </w:pPr>
    </w:p>
    <w:p w:rsidR="00F06D7F" w:rsidRPr="00902F0A" w:rsidRDefault="00F06D7F">
      <w:pPr>
        <w:spacing w:after="0" w:line="200" w:lineRule="exact"/>
        <w:rPr>
          <w:sz w:val="20"/>
          <w:szCs w:val="20"/>
          <w:lang w:val="cs-CZ"/>
        </w:rPr>
      </w:pPr>
    </w:p>
    <w:p w:rsidR="00F06D7F" w:rsidRPr="00902F0A" w:rsidRDefault="00F06D7F">
      <w:pPr>
        <w:spacing w:after="0" w:line="200" w:lineRule="exact"/>
        <w:rPr>
          <w:sz w:val="20"/>
          <w:szCs w:val="20"/>
          <w:lang w:val="cs-CZ"/>
        </w:rPr>
      </w:pPr>
    </w:p>
    <w:p w:rsidR="00F06D7F" w:rsidRPr="00902F0A" w:rsidRDefault="00F06D7F">
      <w:pPr>
        <w:spacing w:after="0" w:line="200" w:lineRule="exact"/>
        <w:rPr>
          <w:sz w:val="20"/>
          <w:szCs w:val="20"/>
          <w:lang w:val="cs-CZ"/>
        </w:rPr>
      </w:pPr>
    </w:p>
    <w:p w:rsidR="00F06D7F" w:rsidRPr="00902F0A" w:rsidRDefault="00F06D7F">
      <w:pPr>
        <w:spacing w:after="0" w:line="200" w:lineRule="exact"/>
        <w:rPr>
          <w:sz w:val="20"/>
          <w:szCs w:val="20"/>
          <w:lang w:val="cs-CZ"/>
        </w:rPr>
      </w:pPr>
    </w:p>
    <w:p w:rsidR="00F06D7F" w:rsidRPr="00902F0A" w:rsidRDefault="00F028BB">
      <w:pPr>
        <w:spacing w:before="29" w:after="0" w:line="240" w:lineRule="auto"/>
        <w:ind w:left="218" w:right="160"/>
        <w:rPr>
          <w:rFonts w:ascii="Arial" w:eastAsia="Arial" w:hAnsi="Arial" w:cs="Arial"/>
          <w:sz w:val="24"/>
          <w:szCs w:val="24"/>
          <w:lang w:val="cs-CZ"/>
        </w:rPr>
      </w:pPr>
      <w:r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Hodnocení </w:t>
      </w:r>
      <w:r w:rsidR="006B0B8C" w:rsidRPr="00902F0A">
        <w:rPr>
          <w:rFonts w:ascii="Arial" w:eastAsia="Arial" w:hAnsi="Arial" w:cs="Arial"/>
          <w:b/>
          <w:bCs/>
          <w:sz w:val="24"/>
          <w:szCs w:val="24"/>
          <w:lang w:val="cs-CZ"/>
        </w:rPr>
        <w:t>h</w:t>
      </w:r>
      <w:r w:rsidR="006B0B8C" w:rsidRPr="00902F0A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</w:t>
      </w:r>
      <w:r w:rsidR="006B0B8C" w:rsidRPr="00902F0A">
        <w:rPr>
          <w:rFonts w:ascii="Arial" w:eastAsia="Arial" w:hAnsi="Arial" w:cs="Arial"/>
          <w:b/>
          <w:bCs/>
          <w:sz w:val="24"/>
          <w:szCs w:val="24"/>
          <w:lang w:val="cs-CZ"/>
        </w:rPr>
        <w:t>lo</w:t>
      </w:r>
      <w:r w:rsidR="006B0B8C" w:rsidRPr="00902F0A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g</w:t>
      </w:r>
      <w:r w:rsidR="006B0B8C" w:rsidRPr="00902F0A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="006B0B8C" w:rsidRPr="00902F0A">
        <w:rPr>
          <w:rFonts w:ascii="Arial" w:eastAsia="Arial" w:hAnsi="Arial" w:cs="Arial"/>
          <w:b/>
          <w:bCs/>
          <w:sz w:val="24"/>
          <w:szCs w:val="24"/>
          <w:lang w:val="cs-CZ"/>
        </w:rPr>
        <w:t>n</w:t>
      </w:r>
      <w:r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ovaných </w:t>
      </w:r>
      <w:r w:rsidR="006B0B8C" w:rsidRPr="00902F0A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="006B0B8C" w:rsidRPr="00902F0A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t</w:t>
      </w:r>
      <w:r w:rsidR="006B0B8C" w:rsidRPr="00902F0A">
        <w:rPr>
          <w:rFonts w:ascii="Arial" w:eastAsia="Arial" w:hAnsi="Arial" w:cs="Arial"/>
          <w:b/>
          <w:bCs/>
          <w:sz w:val="24"/>
          <w:szCs w:val="24"/>
          <w:lang w:val="cs-CZ"/>
        </w:rPr>
        <w:t>h</w:t>
      </w:r>
      <w:r w:rsidR="006B0B8C" w:rsidRPr="00902F0A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e</w:t>
      </w:r>
      <w:r w:rsidR="006B0B8C" w:rsidRPr="00902F0A">
        <w:rPr>
          <w:rFonts w:ascii="Arial" w:eastAsia="Arial" w:hAnsi="Arial" w:cs="Arial"/>
          <w:b/>
          <w:bCs/>
          <w:sz w:val="24"/>
          <w:szCs w:val="24"/>
          <w:lang w:val="cs-CZ"/>
        </w:rPr>
        <w:t>r</w:t>
      </w:r>
      <w:r>
        <w:rPr>
          <w:rFonts w:ascii="Arial" w:eastAsia="Arial" w:hAnsi="Arial" w:cs="Arial"/>
          <w:b/>
          <w:bCs/>
          <w:sz w:val="24"/>
          <w:szCs w:val="24"/>
          <w:lang w:val="cs-CZ"/>
        </w:rPr>
        <w:t>o</w:t>
      </w:r>
      <w:r w:rsidR="006B0B8C" w:rsidRPr="00902F0A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ých slouč</w:t>
      </w:r>
      <w:r w:rsidR="006B0B8C" w:rsidRPr="00902F0A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n</w:t>
      </w:r>
      <w:r w:rsidR="006B0B8C" w:rsidRPr="00902F0A">
        <w:rPr>
          <w:rFonts w:ascii="Arial" w:eastAsia="Arial" w:hAnsi="Arial" w:cs="Arial"/>
          <w:b/>
          <w:bCs/>
          <w:sz w:val="24"/>
          <w:szCs w:val="24"/>
          <w:lang w:val="cs-CZ"/>
        </w:rPr>
        <w:t>i</w:t>
      </w:r>
      <w:r w:rsidR="006B0B8C" w:rsidRPr="00902F0A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n</w:t>
      </w:r>
      <w:r w:rsidR="006B0B8C" w:rsidRPr="00902F0A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 </w:t>
      </w:r>
      <w:r w:rsidR="006B0B8C" w:rsidRPr="00902F0A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(</w:t>
      </w:r>
      <w:r w:rsidR="006B0B8C" w:rsidRPr="00902F0A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iz příloha</w:t>
      </w:r>
      <w:r w:rsidR="006B0B8C" w:rsidRPr="00902F0A">
        <w:rPr>
          <w:rFonts w:ascii="Arial" w:eastAsia="Arial" w:hAnsi="Arial" w:cs="Arial"/>
          <w:b/>
          <w:bCs/>
          <w:sz w:val="24"/>
          <w:szCs w:val="24"/>
          <w:lang w:val="cs-CZ"/>
        </w:rPr>
        <w:t>)</w:t>
      </w:r>
      <w:r w:rsidR="006B0B8C" w:rsidRPr="00902F0A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v p</w:t>
      </w:r>
      <w:r w:rsidR="006B0B8C" w:rsidRPr="00902F0A">
        <w:rPr>
          <w:rFonts w:ascii="Arial" w:eastAsia="Arial" w:hAnsi="Arial" w:cs="Arial"/>
          <w:b/>
          <w:bCs/>
          <w:sz w:val="24"/>
          <w:szCs w:val="24"/>
          <w:lang w:val="cs-CZ"/>
        </w:rPr>
        <w:t>i</w:t>
      </w:r>
      <w:r>
        <w:rPr>
          <w:rFonts w:ascii="Arial" w:eastAsia="Arial" w:hAnsi="Arial" w:cs="Arial"/>
          <w:b/>
          <w:bCs/>
          <w:sz w:val="24"/>
          <w:szCs w:val="24"/>
          <w:lang w:val="cs-CZ"/>
        </w:rPr>
        <w:t>tné vodě z břehové infiltrace Labe</w:t>
      </w:r>
    </w:p>
    <w:p w:rsidR="00F06D7F" w:rsidRPr="00902F0A" w:rsidRDefault="00F06D7F">
      <w:pPr>
        <w:spacing w:before="16" w:after="0" w:line="260" w:lineRule="exact"/>
        <w:rPr>
          <w:sz w:val="26"/>
          <w:szCs w:val="26"/>
          <w:lang w:val="cs-CZ"/>
        </w:rPr>
      </w:pPr>
    </w:p>
    <w:p w:rsidR="00F06D7F" w:rsidRPr="00902F0A" w:rsidRDefault="00F028BB">
      <w:pPr>
        <w:spacing w:after="0" w:line="240" w:lineRule="auto"/>
        <w:ind w:left="218" w:right="-20"/>
        <w:rPr>
          <w:rFonts w:ascii="Arial" w:eastAsia="Arial" w:hAnsi="Arial" w:cs="Arial"/>
          <w:sz w:val="24"/>
          <w:szCs w:val="24"/>
          <w:lang w:val="cs-CZ"/>
        </w:rPr>
      </w:pPr>
      <w:r>
        <w:rPr>
          <w:rFonts w:ascii="Arial" w:eastAsia="Arial" w:hAnsi="Arial" w:cs="Arial"/>
          <w:sz w:val="24"/>
          <w:szCs w:val="24"/>
          <w:lang w:val="cs-CZ"/>
        </w:rPr>
        <w:t xml:space="preserve">Váš dopis </w:t>
      </w:r>
      <w:r w:rsidR="006B0B8C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23</w:t>
      </w:r>
      <w:r w:rsidR="006B0B8C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-5</w:t>
      </w:r>
      <w:r w:rsidR="006B0B8C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42</w:t>
      </w:r>
      <w:r w:rsidR="006B0B8C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6</w:t>
      </w:r>
      <w:r w:rsidR="006B0B8C" w:rsidRPr="00902F0A">
        <w:rPr>
          <w:rFonts w:ascii="Arial" w:eastAsia="Arial" w:hAnsi="Arial" w:cs="Arial"/>
          <w:spacing w:val="-2"/>
          <w:sz w:val="24"/>
          <w:szCs w:val="24"/>
          <w:lang w:val="cs-CZ"/>
        </w:rPr>
        <w:t>.</w:t>
      </w:r>
      <w:r w:rsidR="006B0B8C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12</w:t>
      </w:r>
      <w:r w:rsidR="006B0B8C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-</w:t>
      </w:r>
      <w:r w:rsidR="006B0B8C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01</w:t>
      </w:r>
      <w:r w:rsidR="006B0B8C" w:rsidRPr="00902F0A">
        <w:rPr>
          <w:rFonts w:ascii="Arial" w:eastAsia="Arial" w:hAnsi="Arial" w:cs="Arial"/>
          <w:spacing w:val="-2"/>
          <w:sz w:val="24"/>
          <w:szCs w:val="24"/>
          <w:lang w:val="cs-CZ"/>
        </w:rPr>
        <w:t>/</w:t>
      </w:r>
      <w:r w:rsidR="006B0B8C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1</w:t>
      </w:r>
      <w:r w:rsidR="006B0B8C" w:rsidRPr="00902F0A">
        <w:rPr>
          <w:rFonts w:ascii="Arial" w:eastAsia="Arial" w:hAnsi="Arial" w:cs="Arial"/>
          <w:sz w:val="24"/>
          <w:szCs w:val="24"/>
          <w:lang w:val="cs-CZ"/>
        </w:rPr>
        <w:t>2</w:t>
      </w:r>
      <w:r w:rsidR="006B0B8C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cs-CZ"/>
        </w:rPr>
        <w:t>ze dne</w:t>
      </w:r>
      <w:r w:rsidR="006B0B8C" w:rsidRPr="00902F0A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="006B0B8C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8</w:t>
      </w:r>
      <w:r w:rsidR="006B0B8C" w:rsidRPr="00902F0A">
        <w:rPr>
          <w:rFonts w:ascii="Arial" w:eastAsia="Arial" w:hAnsi="Arial" w:cs="Arial"/>
          <w:sz w:val="24"/>
          <w:szCs w:val="24"/>
          <w:lang w:val="cs-CZ"/>
        </w:rPr>
        <w:t>.</w:t>
      </w:r>
      <w:r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="006B0B8C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5</w:t>
      </w:r>
      <w:r w:rsidR="006B0B8C" w:rsidRPr="00902F0A">
        <w:rPr>
          <w:rFonts w:ascii="Arial" w:eastAsia="Arial" w:hAnsi="Arial" w:cs="Arial"/>
          <w:sz w:val="24"/>
          <w:szCs w:val="24"/>
          <w:lang w:val="cs-CZ"/>
        </w:rPr>
        <w:t>.</w:t>
      </w:r>
      <w:r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="006B0B8C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2</w:t>
      </w:r>
      <w:r w:rsidR="006B0B8C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006</w:t>
      </w:r>
    </w:p>
    <w:p w:rsidR="00F06D7F" w:rsidRPr="00902F0A" w:rsidRDefault="00F06D7F">
      <w:pPr>
        <w:spacing w:after="0" w:line="200" w:lineRule="exact"/>
        <w:rPr>
          <w:sz w:val="20"/>
          <w:szCs w:val="20"/>
          <w:lang w:val="cs-CZ"/>
        </w:rPr>
      </w:pPr>
    </w:p>
    <w:p w:rsidR="00F06D7F" w:rsidRPr="00902F0A" w:rsidRDefault="00F06D7F">
      <w:pPr>
        <w:spacing w:after="0" w:line="200" w:lineRule="exact"/>
        <w:rPr>
          <w:sz w:val="20"/>
          <w:szCs w:val="20"/>
          <w:lang w:val="cs-CZ"/>
        </w:rPr>
      </w:pPr>
    </w:p>
    <w:p w:rsidR="00F06D7F" w:rsidRPr="00902F0A" w:rsidRDefault="00F06D7F">
      <w:pPr>
        <w:spacing w:before="8" w:after="0" w:line="220" w:lineRule="exact"/>
        <w:rPr>
          <w:lang w:val="cs-CZ"/>
        </w:rPr>
      </w:pPr>
    </w:p>
    <w:p w:rsidR="00F06D7F" w:rsidRPr="00902F0A" w:rsidRDefault="00F028BB">
      <w:pPr>
        <w:spacing w:after="0" w:line="240" w:lineRule="auto"/>
        <w:ind w:left="218" w:right="-20"/>
        <w:rPr>
          <w:rFonts w:ascii="Arial" w:eastAsia="Arial" w:hAnsi="Arial" w:cs="Arial"/>
          <w:sz w:val="24"/>
          <w:szCs w:val="24"/>
          <w:lang w:val="cs-CZ"/>
        </w:rPr>
      </w:pPr>
      <w:r>
        <w:rPr>
          <w:rFonts w:ascii="Arial" w:eastAsia="Arial" w:hAnsi="Arial" w:cs="Arial"/>
          <w:spacing w:val="1"/>
          <w:sz w:val="24"/>
          <w:szCs w:val="24"/>
          <w:lang w:val="cs-CZ"/>
        </w:rPr>
        <w:t>Vážené dámy, vážení pánové</w:t>
      </w:r>
      <w:r w:rsidR="006B0B8C" w:rsidRPr="00902F0A">
        <w:rPr>
          <w:rFonts w:ascii="Arial" w:eastAsia="Arial" w:hAnsi="Arial" w:cs="Arial"/>
          <w:sz w:val="24"/>
          <w:szCs w:val="24"/>
          <w:lang w:val="cs-CZ"/>
        </w:rPr>
        <w:t>,</w:t>
      </w:r>
    </w:p>
    <w:p w:rsidR="00F06D7F" w:rsidRPr="00902F0A" w:rsidRDefault="00F06D7F">
      <w:pPr>
        <w:spacing w:after="0" w:line="120" w:lineRule="exact"/>
        <w:rPr>
          <w:sz w:val="12"/>
          <w:szCs w:val="12"/>
          <w:lang w:val="cs-CZ"/>
        </w:rPr>
      </w:pPr>
    </w:p>
    <w:p w:rsidR="00F06D7F" w:rsidRPr="00902F0A" w:rsidRDefault="006B0B8C">
      <w:pPr>
        <w:spacing w:after="0" w:line="240" w:lineRule="auto"/>
        <w:ind w:left="218" w:right="-20"/>
        <w:rPr>
          <w:rFonts w:ascii="Arial" w:eastAsia="Arial" w:hAnsi="Arial" w:cs="Arial"/>
          <w:sz w:val="24"/>
          <w:szCs w:val="24"/>
          <w:lang w:val="cs-CZ"/>
        </w:rPr>
      </w:pP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d</w:t>
      </w:r>
      <w:r w:rsidR="00F028BB">
        <w:rPr>
          <w:rFonts w:ascii="Arial" w:eastAsia="Arial" w:hAnsi="Arial" w:cs="Arial"/>
          <w:spacing w:val="1"/>
          <w:sz w:val="24"/>
          <w:szCs w:val="24"/>
          <w:lang w:val="cs-CZ"/>
        </w:rPr>
        <w:t>ě</w:t>
      </w:r>
      <w:r w:rsidRPr="00902F0A">
        <w:rPr>
          <w:rFonts w:ascii="Arial" w:eastAsia="Arial" w:hAnsi="Arial" w:cs="Arial"/>
          <w:sz w:val="24"/>
          <w:szCs w:val="24"/>
          <w:lang w:val="cs-CZ"/>
        </w:rPr>
        <w:t>k</w:t>
      </w:r>
      <w:r w:rsidR="00F028BB">
        <w:rPr>
          <w:rFonts w:ascii="Arial" w:eastAsia="Arial" w:hAnsi="Arial" w:cs="Arial"/>
          <w:sz w:val="24"/>
          <w:szCs w:val="24"/>
          <w:lang w:val="cs-CZ"/>
        </w:rPr>
        <w:t>uj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="00F028BB">
        <w:rPr>
          <w:rFonts w:ascii="Arial" w:eastAsia="Arial" w:hAnsi="Arial" w:cs="Arial"/>
          <w:spacing w:val="1"/>
          <w:sz w:val="24"/>
          <w:szCs w:val="24"/>
          <w:lang w:val="cs-CZ"/>
        </w:rPr>
        <w:t>me Vám za Váš dopis adresova</w:t>
      </w:r>
      <w:r w:rsidRPr="00902F0A">
        <w:rPr>
          <w:rFonts w:ascii="Arial" w:eastAsia="Arial" w:hAnsi="Arial" w:cs="Arial"/>
          <w:sz w:val="24"/>
          <w:szCs w:val="24"/>
          <w:lang w:val="cs-CZ"/>
        </w:rPr>
        <w:t>n</w:t>
      </w:r>
      <w:r w:rsidR="00F028BB">
        <w:rPr>
          <w:rFonts w:ascii="Arial" w:eastAsia="Arial" w:hAnsi="Arial" w:cs="Arial"/>
          <w:sz w:val="24"/>
          <w:szCs w:val="24"/>
          <w:lang w:val="cs-CZ"/>
        </w:rPr>
        <w:t>ý panu řediteli a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P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ro</w:t>
      </w:r>
      <w:r w:rsidRPr="00902F0A">
        <w:rPr>
          <w:rFonts w:ascii="Arial" w:eastAsia="Arial" w:hAnsi="Arial" w:cs="Arial"/>
          <w:sz w:val="24"/>
          <w:szCs w:val="24"/>
          <w:lang w:val="cs-CZ"/>
        </w:rPr>
        <w:t>f.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902F0A">
        <w:rPr>
          <w:rFonts w:ascii="Arial" w:eastAsia="Arial" w:hAnsi="Arial" w:cs="Arial"/>
          <w:sz w:val="24"/>
          <w:szCs w:val="24"/>
          <w:lang w:val="cs-CZ"/>
        </w:rPr>
        <w:t>D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r</w:t>
      </w:r>
      <w:r w:rsidRPr="00902F0A">
        <w:rPr>
          <w:rFonts w:ascii="Arial" w:eastAsia="Arial" w:hAnsi="Arial" w:cs="Arial"/>
          <w:sz w:val="24"/>
          <w:szCs w:val="24"/>
          <w:lang w:val="cs-CZ"/>
        </w:rPr>
        <w:t>.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902F0A">
        <w:rPr>
          <w:rFonts w:ascii="Arial" w:eastAsia="Arial" w:hAnsi="Arial" w:cs="Arial"/>
          <w:sz w:val="24"/>
          <w:szCs w:val="24"/>
          <w:lang w:val="cs-CZ"/>
        </w:rPr>
        <w:t>Di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902F0A">
        <w:rPr>
          <w:rFonts w:ascii="Arial" w:eastAsia="Arial" w:hAnsi="Arial" w:cs="Arial"/>
          <w:sz w:val="24"/>
          <w:szCs w:val="24"/>
          <w:lang w:val="cs-CZ"/>
        </w:rPr>
        <w:t>t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902F0A">
        <w:rPr>
          <w:rFonts w:ascii="Arial" w:eastAsia="Arial" w:hAnsi="Arial" w:cs="Arial"/>
          <w:sz w:val="24"/>
          <w:szCs w:val="24"/>
          <w:lang w:val="cs-CZ"/>
        </w:rPr>
        <w:t>r</w:t>
      </w:r>
      <w:r w:rsidR="00F028BB">
        <w:rPr>
          <w:rFonts w:ascii="Arial" w:eastAsia="Arial" w:hAnsi="Arial" w:cs="Arial"/>
          <w:sz w:val="24"/>
          <w:szCs w:val="24"/>
          <w:lang w:val="cs-CZ"/>
        </w:rPr>
        <w:t>ovi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.</w:t>
      </w:r>
    </w:p>
    <w:p w:rsidR="00F06D7F" w:rsidRPr="00902F0A" w:rsidRDefault="00F06D7F">
      <w:pPr>
        <w:spacing w:before="4" w:after="0" w:line="120" w:lineRule="exact"/>
        <w:rPr>
          <w:sz w:val="12"/>
          <w:szCs w:val="12"/>
          <w:lang w:val="cs-CZ"/>
        </w:rPr>
      </w:pPr>
    </w:p>
    <w:p w:rsidR="00F06D7F" w:rsidRPr="00902F0A" w:rsidRDefault="006B0B8C">
      <w:pPr>
        <w:spacing w:after="0" w:line="276" w:lineRule="exact"/>
        <w:ind w:left="218" w:right="64"/>
        <w:rPr>
          <w:rFonts w:ascii="Arial" w:eastAsia="Arial" w:hAnsi="Arial" w:cs="Arial"/>
          <w:sz w:val="24"/>
          <w:szCs w:val="24"/>
          <w:lang w:val="cs-CZ"/>
        </w:rPr>
      </w:pPr>
      <w:r>
        <w:rPr>
          <w:rFonts w:ascii="Arial" w:eastAsia="Arial" w:hAnsi="Arial" w:cs="Arial"/>
          <w:sz w:val="24"/>
          <w:szCs w:val="24"/>
          <w:lang w:val="cs-CZ"/>
        </w:rPr>
        <w:t xml:space="preserve">Naše doporučení z března 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200</w:t>
      </w:r>
      <w:r w:rsidRPr="00902F0A">
        <w:rPr>
          <w:rFonts w:ascii="Arial" w:eastAsia="Arial" w:hAnsi="Arial" w:cs="Arial"/>
          <w:sz w:val="24"/>
          <w:szCs w:val="24"/>
          <w:lang w:val="cs-CZ"/>
        </w:rPr>
        <w:t>3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„</w:t>
      </w:r>
      <w:r w:rsidR="00737B60">
        <w:rPr>
          <w:rFonts w:ascii="Arial" w:eastAsia="Arial" w:hAnsi="Arial" w:cs="Arial"/>
          <w:spacing w:val="-1"/>
          <w:sz w:val="24"/>
          <w:szCs w:val="24"/>
          <w:lang w:val="cs-CZ"/>
        </w:rPr>
        <w:t>Hodnocení přítomnosti částečně hodnotitelných nebo nehodnotitelných látek v pitné vodě z hygienického hlediska</w:t>
      </w:r>
      <w:r w:rsidRPr="00902F0A">
        <w:rPr>
          <w:rFonts w:ascii="Arial" w:eastAsia="Arial" w:hAnsi="Arial" w:cs="Arial"/>
          <w:sz w:val="24"/>
          <w:szCs w:val="24"/>
          <w:lang w:val="cs-CZ"/>
        </w:rPr>
        <w:t xml:space="preserve">“ </w:t>
      </w:r>
      <w:r w:rsidR="00737B60">
        <w:rPr>
          <w:rFonts w:ascii="Arial" w:eastAsia="Arial" w:hAnsi="Arial" w:cs="Arial"/>
          <w:sz w:val="24"/>
          <w:szCs w:val="24"/>
          <w:lang w:val="cs-CZ"/>
        </w:rPr>
        <w:t>(</w:t>
      </w:r>
      <w:proofErr w:type="spellStart"/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Be</w:t>
      </w:r>
      <w:r w:rsidR="00737B60" w:rsidRPr="00902F0A">
        <w:rPr>
          <w:rFonts w:ascii="Arial" w:eastAsia="Arial" w:hAnsi="Arial" w:cs="Arial"/>
          <w:spacing w:val="-3"/>
          <w:sz w:val="24"/>
          <w:szCs w:val="24"/>
          <w:lang w:val="cs-CZ"/>
        </w:rPr>
        <w:t>w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="00737B60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r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t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un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g</w:t>
      </w:r>
      <w:proofErr w:type="spellEnd"/>
      <w:r w:rsidR="00737B60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de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 xml:space="preserve">r </w:t>
      </w:r>
      <w:proofErr w:type="spellStart"/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An</w:t>
      </w:r>
      <w:r w:rsidR="00737B60" w:rsidRPr="00902F0A">
        <w:rPr>
          <w:rFonts w:ascii="Arial" w:eastAsia="Arial" w:hAnsi="Arial" w:cs="Arial"/>
          <w:spacing w:val="-3"/>
          <w:sz w:val="24"/>
          <w:szCs w:val="24"/>
          <w:lang w:val="cs-CZ"/>
        </w:rPr>
        <w:t>w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s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="00737B60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n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he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it</w:t>
      </w:r>
      <w:proofErr w:type="spellEnd"/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proofErr w:type="spellStart"/>
      <w:r w:rsidR="00737B60" w:rsidRPr="00902F0A">
        <w:rPr>
          <w:rFonts w:ascii="Arial" w:eastAsia="Arial" w:hAnsi="Arial" w:cs="Arial"/>
          <w:spacing w:val="-2"/>
          <w:sz w:val="24"/>
          <w:szCs w:val="24"/>
          <w:lang w:val="cs-CZ"/>
        </w:rPr>
        <w:t>t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="00737B60" w:rsidRPr="00902F0A">
        <w:rPr>
          <w:rFonts w:ascii="Arial" w:eastAsia="Arial" w:hAnsi="Arial" w:cs="Arial"/>
          <w:spacing w:val="-3"/>
          <w:sz w:val="24"/>
          <w:szCs w:val="24"/>
          <w:lang w:val="cs-CZ"/>
        </w:rPr>
        <w:t>i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l</w:t>
      </w:r>
      <w:proofErr w:type="spellEnd"/>
      <w:r w:rsidR="00737B60" w:rsidRPr="00902F0A">
        <w:rPr>
          <w:rFonts w:ascii="Arial" w:eastAsia="Arial" w:hAnsi="Arial" w:cs="Arial"/>
          <w:sz w:val="24"/>
          <w:szCs w:val="24"/>
          <w:lang w:val="cs-CZ"/>
        </w:rPr>
        <w:t xml:space="preserve">- 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ode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 xml:space="preserve">r </w:t>
      </w:r>
      <w:proofErr w:type="spellStart"/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ic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ht</w:t>
      </w:r>
      <w:proofErr w:type="spellEnd"/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proofErr w:type="spellStart"/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be</w:t>
      </w:r>
      <w:r w:rsidR="00737B60" w:rsidRPr="00902F0A">
        <w:rPr>
          <w:rFonts w:ascii="Arial" w:eastAsia="Arial" w:hAnsi="Arial" w:cs="Arial"/>
          <w:spacing w:val="-3"/>
          <w:sz w:val="24"/>
          <w:szCs w:val="24"/>
          <w:lang w:val="cs-CZ"/>
        </w:rPr>
        <w:t>w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="00737B60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r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t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ba</w:t>
      </w:r>
      <w:r w:rsidR="00737B60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r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r</w:t>
      </w:r>
      <w:proofErr w:type="spellEnd"/>
      <w:r w:rsidR="00737B60" w:rsidRPr="00902F0A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proofErr w:type="spellStart"/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S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t</w:t>
      </w:r>
      <w:r w:rsidR="00737B60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o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ffe</w:t>
      </w:r>
      <w:proofErr w:type="spellEnd"/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proofErr w:type="spellStart"/>
      <w:r w:rsidR="00737B60" w:rsidRPr="00902F0A">
        <w:rPr>
          <w:rFonts w:ascii="Arial" w:eastAsia="Arial" w:hAnsi="Arial" w:cs="Arial"/>
          <w:spacing w:val="-3"/>
          <w:sz w:val="24"/>
          <w:szCs w:val="24"/>
          <w:lang w:val="cs-CZ"/>
        </w:rPr>
        <w:t>i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m</w:t>
      </w:r>
      <w:proofErr w:type="spellEnd"/>
      <w:r w:rsidR="00737B60" w:rsidRPr="00902F0A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proofErr w:type="spellStart"/>
      <w:r w:rsidR="00737B60" w:rsidRPr="00902F0A">
        <w:rPr>
          <w:rFonts w:ascii="Arial" w:eastAsia="Arial" w:hAnsi="Arial" w:cs="Arial"/>
          <w:spacing w:val="2"/>
          <w:sz w:val="24"/>
          <w:szCs w:val="24"/>
          <w:lang w:val="cs-CZ"/>
        </w:rPr>
        <w:t>T</w:t>
      </w:r>
      <w:r w:rsidR="00737B60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r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i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k</w:t>
      </w:r>
      <w:r w:rsidR="00737B60" w:rsidRPr="00902F0A">
        <w:rPr>
          <w:rFonts w:ascii="Arial" w:eastAsia="Arial" w:hAnsi="Arial" w:cs="Arial"/>
          <w:spacing w:val="-3"/>
          <w:sz w:val="24"/>
          <w:szCs w:val="24"/>
          <w:lang w:val="cs-CZ"/>
        </w:rPr>
        <w:t>w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ss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r</w:t>
      </w:r>
      <w:proofErr w:type="spellEnd"/>
      <w:r w:rsidR="00737B60" w:rsidRPr="00902F0A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proofErr w:type="spellStart"/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au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s</w:t>
      </w:r>
      <w:proofErr w:type="spellEnd"/>
      <w:r w:rsidR="00737B60" w:rsidRPr="00902F0A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proofErr w:type="spellStart"/>
      <w:r w:rsidR="00737B60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s</w:t>
      </w:r>
      <w:r w:rsidR="00737B60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u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nd</w:t>
      </w:r>
      <w:r w:rsidR="00737B60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h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itlic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he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r</w:t>
      </w:r>
      <w:proofErr w:type="spellEnd"/>
      <w:r w:rsidR="00737B60" w:rsidRPr="00902F0A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proofErr w:type="spellStart"/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S</w:t>
      </w:r>
      <w:r w:rsidR="00737B60" w:rsidRPr="00902F0A">
        <w:rPr>
          <w:rFonts w:ascii="Arial" w:eastAsia="Arial" w:hAnsi="Arial" w:cs="Arial"/>
          <w:sz w:val="24"/>
          <w:szCs w:val="24"/>
          <w:lang w:val="cs-CZ"/>
        </w:rPr>
        <w:t>ic</w:t>
      </w:r>
      <w:r w:rsidR="00737B60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h</w:t>
      </w:r>
      <w:r w:rsidR="00EC3051">
        <w:rPr>
          <w:rFonts w:ascii="Arial" w:eastAsia="Arial" w:hAnsi="Arial" w:cs="Arial"/>
          <w:sz w:val="24"/>
          <w:szCs w:val="24"/>
          <w:lang w:val="cs-CZ"/>
        </w:rPr>
        <w:t>t</w:t>
      </w:r>
      <w:proofErr w:type="spellEnd"/>
      <w:r w:rsidR="00737B60">
        <w:rPr>
          <w:rFonts w:ascii="Arial" w:eastAsia="Arial" w:hAnsi="Arial" w:cs="Arial"/>
          <w:sz w:val="24"/>
          <w:szCs w:val="24"/>
          <w:lang w:val="cs-CZ"/>
        </w:rPr>
        <w:t xml:space="preserve">) je </w:t>
      </w:r>
      <w:r w:rsidR="00FD0E02">
        <w:rPr>
          <w:rFonts w:ascii="Arial" w:eastAsia="Arial" w:hAnsi="Arial" w:cs="Arial"/>
          <w:spacing w:val="-3"/>
          <w:sz w:val="24"/>
          <w:szCs w:val="24"/>
          <w:lang w:val="cs-CZ"/>
        </w:rPr>
        <w:t>tře</w:t>
      </w:r>
      <w:r w:rsidR="00FD0E02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b</w:t>
      </w:r>
      <w:r w:rsidR="00FD0E02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="00FD0E02">
        <w:rPr>
          <w:rFonts w:ascii="Arial" w:eastAsia="Arial" w:hAnsi="Arial" w:cs="Arial"/>
          <w:sz w:val="24"/>
          <w:szCs w:val="24"/>
          <w:lang w:val="cs-CZ"/>
        </w:rPr>
        <w:t xml:space="preserve"> s o</w:t>
      </w:r>
      <w:r w:rsidR="00737B60">
        <w:rPr>
          <w:rFonts w:ascii="Arial" w:eastAsia="Arial" w:hAnsi="Arial" w:cs="Arial"/>
          <w:sz w:val="24"/>
          <w:szCs w:val="24"/>
          <w:lang w:val="cs-CZ"/>
        </w:rPr>
        <w:t>hled</w:t>
      </w:r>
      <w:r w:rsidR="00FD0E02">
        <w:rPr>
          <w:rFonts w:ascii="Arial" w:eastAsia="Arial" w:hAnsi="Arial" w:cs="Arial"/>
          <w:sz w:val="24"/>
          <w:szCs w:val="24"/>
          <w:lang w:val="cs-CZ"/>
        </w:rPr>
        <w:t>em na</w:t>
      </w:r>
      <w:r w:rsidRPr="00902F0A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p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r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902F0A">
        <w:rPr>
          <w:rFonts w:ascii="Arial" w:eastAsia="Arial" w:hAnsi="Arial" w:cs="Arial"/>
          <w:sz w:val="24"/>
          <w:szCs w:val="24"/>
          <w:lang w:val="cs-CZ"/>
        </w:rPr>
        <w:t>ktic</w:t>
      </w:r>
      <w:r w:rsidR="00737B60">
        <w:rPr>
          <w:rFonts w:ascii="Arial" w:eastAsia="Arial" w:hAnsi="Arial" w:cs="Arial"/>
          <w:sz w:val="24"/>
          <w:szCs w:val="24"/>
          <w:lang w:val="cs-CZ"/>
        </w:rPr>
        <w:t>ké</w:t>
      </w:r>
      <w:r w:rsidR="00737B60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využití obou zd</w:t>
      </w:r>
      <w:r w:rsidRPr="00902F0A">
        <w:rPr>
          <w:rFonts w:ascii="Arial" w:eastAsia="Arial" w:hAnsi="Arial" w:cs="Arial"/>
          <w:sz w:val="24"/>
          <w:szCs w:val="24"/>
          <w:lang w:val="cs-CZ"/>
        </w:rPr>
        <w:t>e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="00737B60">
        <w:rPr>
          <w:rFonts w:ascii="Arial" w:eastAsia="Arial" w:hAnsi="Arial" w:cs="Arial"/>
          <w:spacing w:val="-1"/>
          <w:sz w:val="24"/>
          <w:szCs w:val="24"/>
          <w:lang w:val="cs-CZ"/>
        </w:rPr>
        <w:t>doporučených orientačních hygienických hodnot (</w:t>
      </w:r>
      <w:proofErr w:type="spellStart"/>
      <w:r w:rsidRPr="00902F0A">
        <w:rPr>
          <w:rFonts w:ascii="Arial" w:eastAsia="Arial" w:hAnsi="Arial" w:cs="Arial"/>
          <w:sz w:val="24"/>
          <w:szCs w:val="24"/>
          <w:lang w:val="cs-CZ"/>
        </w:rPr>
        <w:t>G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902F0A">
        <w:rPr>
          <w:rFonts w:ascii="Arial" w:eastAsia="Arial" w:hAnsi="Arial" w:cs="Arial"/>
          <w:spacing w:val="-2"/>
          <w:sz w:val="24"/>
          <w:szCs w:val="24"/>
          <w:lang w:val="cs-CZ"/>
        </w:rPr>
        <w:t>s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u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n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dhe</w:t>
      </w:r>
      <w:r w:rsidRPr="00902F0A">
        <w:rPr>
          <w:rFonts w:ascii="Arial" w:eastAsia="Arial" w:hAnsi="Arial" w:cs="Arial"/>
          <w:sz w:val="24"/>
          <w:szCs w:val="24"/>
          <w:lang w:val="cs-CZ"/>
        </w:rPr>
        <w:t>itlic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h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proofErr w:type="spellEnd"/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proofErr w:type="spellStart"/>
      <w:r w:rsidRPr="00902F0A">
        <w:rPr>
          <w:rFonts w:ascii="Arial" w:eastAsia="Arial" w:hAnsi="Arial" w:cs="Arial"/>
          <w:sz w:val="24"/>
          <w:szCs w:val="24"/>
          <w:lang w:val="cs-CZ"/>
        </w:rPr>
        <w:t>O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r</w:t>
      </w:r>
      <w:r w:rsidRPr="00902F0A">
        <w:rPr>
          <w:rFonts w:ascii="Arial" w:eastAsia="Arial" w:hAnsi="Arial" w:cs="Arial"/>
          <w:sz w:val="24"/>
          <w:szCs w:val="24"/>
          <w:lang w:val="cs-CZ"/>
        </w:rPr>
        <w:t>i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n</w:t>
      </w:r>
      <w:r w:rsidRPr="00902F0A">
        <w:rPr>
          <w:rFonts w:ascii="Arial" w:eastAsia="Arial" w:hAnsi="Arial" w:cs="Arial"/>
          <w:sz w:val="24"/>
          <w:szCs w:val="24"/>
          <w:lang w:val="cs-CZ"/>
        </w:rPr>
        <w:t>ti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r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un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Pr="00902F0A">
        <w:rPr>
          <w:rFonts w:ascii="Arial" w:eastAsia="Arial" w:hAnsi="Arial" w:cs="Arial"/>
          <w:sz w:val="24"/>
          <w:szCs w:val="24"/>
          <w:lang w:val="cs-CZ"/>
        </w:rPr>
        <w:t>s</w:t>
      </w:r>
      <w:r w:rsidRPr="00902F0A">
        <w:rPr>
          <w:rFonts w:ascii="Arial" w:eastAsia="Arial" w:hAnsi="Arial" w:cs="Arial"/>
          <w:spacing w:val="-3"/>
          <w:sz w:val="24"/>
          <w:szCs w:val="24"/>
          <w:lang w:val="cs-CZ"/>
        </w:rPr>
        <w:t>w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r</w:t>
      </w:r>
      <w:r w:rsidRPr="00902F0A">
        <w:rPr>
          <w:rFonts w:ascii="Arial" w:eastAsia="Arial" w:hAnsi="Arial" w:cs="Arial"/>
          <w:sz w:val="24"/>
          <w:szCs w:val="24"/>
          <w:lang w:val="cs-CZ"/>
        </w:rPr>
        <w:t>te</w:t>
      </w:r>
      <w:proofErr w:type="spellEnd"/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902F0A">
        <w:rPr>
          <w:rFonts w:ascii="Arial" w:eastAsia="Arial" w:hAnsi="Arial" w:cs="Arial"/>
          <w:sz w:val="24"/>
          <w:szCs w:val="24"/>
          <w:lang w:val="cs-CZ"/>
        </w:rPr>
        <w:t>= G</w:t>
      </w:r>
      <w:r w:rsidRPr="00902F0A">
        <w:rPr>
          <w:rFonts w:ascii="Arial" w:eastAsia="Arial" w:hAnsi="Arial" w:cs="Arial"/>
          <w:spacing w:val="-4"/>
          <w:sz w:val="24"/>
          <w:szCs w:val="24"/>
          <w:lang w:val="cs-CZ"/>
        </w:rPr>
        <w:t>O</w:t>
      </w:r>
      <w:r w:rsidRPr="00902F0A">
        <w:rPr>
          <w:rFonts w:ascii="Arial" w:eastAsia="Arial" w:hAnsi="Arial" w:cs="Arial"/>
          <w:sz w:val="24"/>
          <w:szCs w:val="24"/>
          <w:lang w:val="cs-CZ"/>
        </w:rPr>
        <w:t>W</w:t>
      </w:r>
      <w:r w:rsidR="00737B60">
        <w:rPr>
          <w:rFonts w:ascii="Arial" w:eastAsia="Arial" w:hAnsi="Arial" w:cs="Arial"/>
          <w:sz w:val="24"/>
          <w:szCs w:val="24"/>
          <w:lang w:val="cs-CZ"/>
        </w:rPr>
        <w:t>)</w:t>
      </w:r>
      <w:r w:rsidRPr="00902F0A">
        <w:rPr>
          <w:rFonts w:ascii="Arial" w:eastAsia="Arial" w:hAnsi="Arial" w:cs="Arial"/>
          <w:spacing w:val="9"/>
          <w:sz w:val="24"/>
          <w:szCs w:val="24"/>
          <w:lang w:val="cs-CZ"/>
        </w:rPr>
        <w:t xml:space="preserve"> </w:t>
      </w:r>
      <w:r w:rsidR="00737B60">
        <w:rPr>
          <w:rFonts w:ascii="Arial" w:eastAsia="Arial" w:hAnsi="Arial" w:cs="Arial"/>
          <w:spacing w:val="9"/>
          <w:sz w:val="24"/>
          <w:szCs w:val="24"/>
          <w:lang w:val="cs-CZ"/>
        </w:rPr>
        <w:t>ve výš</w:t>
      </w:r>
      <w:r w:rsidRPr="00902F0A">
        <w:rPr>
          <w:rFonts w:ascii="Arial" w:eastAsia="Arial" w:hAnsi="Arial" w:cs="Arial"/>
          <w:spacing w:val="-3"/>
          <w:sz w:val="24"/>
          <w:szCs w:val="24"/>
          <w:lang w:val="cs-CZ"/>
        </w:rPr>
        <w:t>i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0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,1</w:t>
      </w:r>
      <w:r w:rsidRPr="00902F0A">
        <w:rPr>
          <w:rFonts w:ascii="Arial" w:eastAsia="Arial" w:hAnsi="Arial" w:cs="Arial"/>
          <w:sz w:val="24"/>
          <w:szCs w:val="24"/>
          <w:lang w:val="cs-CZ"/>
        </w:rPr>
        <w:t>0</w:t>
      </w:r>
      <w:r w:rsidR="00737B60">
        <w:rPr>
          <w:rFonts w:ascii="Arial" w:eastAsia="Arial" w:hAnsi="Arial" w:cs="Arial"/>
          <w:sz w:val="24"/>
          <w:szCs w:val="24"/>
          <w:lang w:val="cs-CZ"/>
        </w:rPr>
        <w:t> 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µ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Pr="00902F0A">
        <w:rPr>
          <w:rFonts w:ascii="Arial" w:eastAsia="Arial" w:hAnsi="Arial" w:cs="Arial"/>
          <w:sz w:val="24"/>
          <w:szCs w:val="24"/>
          <w:lang w:val="cs-CZ"/>
        </w:rPr>
        <w:t xml:space="preserve">/l 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(</w:t>
      </w:r>
      <w:r w:rsidRPr="00902F0A">
        <w:rPr>
          <w:rFonts w:ascii="Arial" w:eastAsia="Arial" w:hAnsi="Arial" w:cs="Arial"/>
          <w:spacing w:val="-2"/>
          <w:sz w:val="24"/>
          <w:szCs w:val="24"/>
          <w:lang w:val="cs-CZ"/>
        </w:rPr>
        <w:t>G</w:t>
      </w:r>
      <w:r w:rsidRPr="00902F0A">
        <w:rPr>
          <w:rFonts w:ascii="Arial" w:eastAsia="Arial" w:hAnsi="Arial" w:cs="Arial"/>
          <w:spacing w:val="-4"/>
          <w:sz w:val="24"/>
          <w:szCs w:val="24"/>
          <w:lang w:val="cs-CZ"/>
        </w:rPr>
        <w:t>O</w:t>
      </w:r>
      <w:r w:rsidRPr="00902F0A">
        <w:rPr>
          <w:rFonts w:ascii="Arial" w:eastAsia="Arial" w:hAnsi="Arial" w:cs="Arial"/>
          <w:spacing w:val="9"/>
          <w:sz w:val="24"/>
          <w:szCs w:val="24"/>
          <w:lang w:val="cs-CZ"/>
        </w:rPr>
        <w:t>W</w:t>
      </w:r>
      <w:r w:rsidRPr="00902F0A">
        <w:rPr>
          <w:rFonts w:ascii="Arial" w:eastAsia="Arial" w:hAnsi="Arial" w:cs="Arial"/>
          <w:spacing w:val="-1"/>
          <w:position w:val="-3"/>
          <w:sz w:val="16"/>
          <w:szCs w:val="16"/>
          <w:lang w:val="cs-CZ"/>
        </w:rPr>
        <w:t>1</w:t>
      </w:r>
      <w:r w:rsidRPr="00902F0A">
        <w:rPr>
          <w:rFonts w:ascii="Arial" w:eastAsia="Arial" w:hAnsi="Arial" w:cs="Arial"/>
          <w:sz w:val="24"/>
          <w:szCs w:val="24"/>
          <w:lang w:val="cs-CZ"/>
        </w:rPr>
        <w:t>)</w:t>
      </w:r>
      <w:r w:rsidRPr="00902F0A">
        <w:rPr>
          <w:rFonts w:ascii="Arial" w:eastAsia="Arial" w:hAnsi="Arial" w:cs="Arial"/>
          <w:spacing w:val="-3"/>
          <w:sz w:val="24"/>
          <w:szCs w:val="24"/>
          <w:lang w:val="cs-CZ"/>
        </w:rPr>
        <w:t xml:space="preserve"> </w:t>
      </w:r>
      <w:r w:rsidR="00737B60">
        <w:rPr>
          <w:rFonts w:ascii="Arial" w:eastAsia="Arial" w:hAnsi="Arial" w:cs="Arial"/>
          <w:spacing w:val="-3"/>
          <w:sz w:val="24"/>
          <w:szCs w:val="24"/>
          <w:lang w:val="cs-CZ"/>
        </w:rPr>
        <w:t>a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0</w:t>
      </w:r>
      <w:r w:rsidRPr="00902F0A">
        <w:rPr>
          <w:rFonts w:ascii="Arial" w:eastAsia="Arial" w:hAnsi="Arial" w:cs="Arial"/>
          <w:sz w:val="24"/>
          <w:szCs w:val="24"/>
          <w:lang w:val="cs-CZ"/>
        </w:rPr>
        <w:t>,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0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1</w:t>
      </w:r>
      <w:r w:rsidRPr="00902F0A">
        <w:rPr>
          <w:rFonts w:ascii="Arial" w:eastAsia="Arial" w:hAnsi="Arial" w:cs="Arial"/>
          <w:sz w:val="24"/>
          <w:szCs w:val="24"/>
          <w:lang w:val="cs-CZ"/>
        </w:rPr>
        <w:t>0</w:t>
      </w:r>
      <w:r w:rsidR="00737B60">
        <w:rPr>
          <w:rFonts w:ascii="Arial" w:eastAsia="Arial" w:hAnsi="Arial" w:cs="Arial"/>
          <w:sz w:val="24"/>
          <w:szCs w:val="24"/>
          <w:lang w:val="cs-CZ"/>
        </w:rPr>
        <w:t> 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µg</w:t>
      </w:r>
      <w:r w:rsidRPr="00902F0A">
        <w:rPr>
          <w:rFonts w:ascii="Arial" w:eastAsia="Arial" w:hAnsi="Arial" w:cs="Arial"/>
          <w:sz w:val="24"/>
          <w:szCs w:val="24"/>
          <w:lang w:val="cs-CZ"/>
        </w:rPr>
        <w:t xml:space="preserve">/l 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(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G</w:t>
      </w:r>
      <w:r w:rsidRPr="00902F0A">
        <w:rPr>
          <w:rFonts w:ascii="Arial" w:eastAsia="Arial" w:hAnsi="Arial" w:cs="Arial"/>
          <w:spacing w:val="-4"/>
          <w:sz w:val="24"/>
          <w:szCs w:val="24"/>
          <w:lang w:val="cs-CZ"/>
        </w:rPr>
        <w:t>O</w:t>
      </w:r>
      <w:r w:rsidRPr="00902F0A">
        <w:rPr>
          <w:rFonts w:ascii="Arial" w:eastAsia="Arial" w:hAnsi="Arial" w:cs="Arial"/>
          <w:spacing w:val="9"/>
          <w:sz w:val="24"/>
          <w:szCs w:val="24"/>
          <w:lang w:val="cs-CZ"/>
        </w:rPr>
        <w:t>W</w:t>
      </w:r>
      <w:r w:rsidRPr="00902F0A">
        <w:rPr>
          <w:rFonts w:ascii="Arial" w:eastAsia="Arial" w:hAnsi="Arial" w:cs="Arial"/>
          <w:spacing w:val="-1"/>
          <w:position w:val="-3"/>
          <w:sz w:val="16"/>
          <w:szCs w:val="16"/>
          <w:lang w:val="cs-CZ"/>
        </w:rPr>
        <w:t>2</w:t>
      </w:r>
      <w:r w:rsidRPr="00902F0A">
        <w:rPr>
          <w:rFonts w:ascii="Arial" w:eastAsia="Arial" w:hAnsi="Arial" w:cs="Arial"/>
          <w:sz w:val="24"/>
          <w:szCs w:val="24"/>
          <w:lang w:val="cs-CZ"/>
        </w:rPr>
        <w:t>)</w:t>
      </w:r>
      <w:r w:rsidRPr="00902F0A">
        <w:rPr>
          <w:rFonts w:ascii="Arial" w:eastAsia="Arial" w:hAnsi="Arial" w:cs="Arial"/>
          <w:spacing w:val="-3"/>
          <w:sz w:val="24"/>
          <w:szCs w:val="24"/>
          <w:lang w:val="cs-CZ"/>
        </w:rPr>
        <w:t xml:space="preserve"> </w:t>
      </w:r>
      <w:r w:rsidR="00737B60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v případě výskytu </w:t>
      </w:r>
      <w:r w:rsidR="00FD0E02">
        <w:rPr>
          <w:rFonts w:ascii="Arial" w:eastAsia="Arial" w:hAnsi="Arial" w:cs="Arial"/>
          <w:spacing w:val="1"/>
          <w:sz w:val="24"/>
          <w:szCs w:val="24"/>
          <w:lang w:val="cs-CZ"/>
        </w:rPr>
        <w:t>vícero</w:t>
      </w:r>
      <w:r w:rsidR="00737B60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silně </w:t>
      </w:r>
      <w:proofErr w:type="spellStart"/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en</w:t>
      </w:r>
      <w:r w:rsidRPr="00902F0A">
        <w:rPr>
          <w:rFonts w:ascii="Arial" w:eastAsia="Arial" w:hAnsi="Arial" w:cs="Arial"/>
          <w:sz w:val="24"/>
          <w:szCs w:val="24"/>
          <w:lang w:val="cs-CZ"/>
        </w:rPr>
        <w:t>t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Pr="00902F0A">
        <w:rPr>
          <w:rFonts w:ascii="Arial" w:eastAsia="Arial" w:hAnsi="Arial" w:cs="Arial"/>
          <w:spacing w:val="-2"/>
          <w:sz w:val="24"/>
          <w:szCs w:val="24"/>
          <w:lang w:val="cs-CZ"/>
        </w:rPr>
        <w:t>x</w:t>
      </w:r>
      <w:r w:rsidRPr="00902F0A">
        <w:rPr>
          <w:rFonts w:ascii="Arial" w:eastAsia="Arial" w:hAnsi="Arial" w:cs="Arial"/>
          <w:sz w:val="24"/>
          <w:szCs w:val="24"/>
          <w:lang w:val="cs-CZ"/>
        </w:rPr>
        <w:t>i</w:t>
      </w:r>
      <w:r w:rsidR="00737B60">
        <w:rPr>
          <w:rFonts w:ascii="Arial" w:eastAsia="Arial" w:hAnsi="Arial" w:cs="Arial"/>
          <w:sz w:val="24"/>
          <w:szCs w:val="24"/>
          <w:lang w:val="cs-CZ"/>
        </w:rPr>
        <w:t>cký</w:t>
      </w:r>
      <w:r w:rsidRPr="00902F0A">
        <w:rPr>
          <w:rFonts w:ascii="Arial" w:eastAsia="Arial" w:hAnsi="Arial" w:cs="Arial"/>
          <w:sz w:val="24"/>
          <w:szCs w:val="24"/>
          <w:lang w:val="cs-CZ"/>
        </w:rPr>
        <w:t>c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h</w:t>
      </w:r>
      <w:proofErr w:type="spellEnd"/>
      <w:r w:rsidR="00737B60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slouč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="00737B60">
        <w:rPr>
          <w:rFonts w:ascii="Arial" w:eastAsia="Arial" w:hAnsi="Arial" w:cs="Arial"/>
          <w:spacing w:val="1"/>
          <w:sz w:val="24"/>
          <w:szCs w:val="24"/>
          <w:lang w:val="cs-CZ"/>
        </w:rPr>
        <w:t>ni</w:t>
      </w:r>
      <w:r w:rsidR="00674650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="00737B60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konk</w:t>
      </w:r>
      <w:r w:rsidRPr="00902F0A">
        <w:rPr>
          <w:rFonts w:ascii="Arial" w:eastAsia="Arial" w:hAnsi="Arial" w:cs="Arial"/>
          <w:sz w:val="24"/>
          <w:szCs w:val="24"/>
          <w:lang w:val="cs-CZ"/>
        </w:rPr>
        <w:t>r</w:t>
      </w:r>
      <w:r w:rsidR="00737B60">
        <w:rPr>
          <w:rFonts w:ascii="Arial" w:eastAsia="Arial" w:hAnsi="Arial" w:cs="Arial"/>
          <w:sz w:val="24"/>
          <w:szCs w:val="24"/>
          <w:lang w:val="cs-CZ"/>
        </w:rPr>
        <w:t>etizovat následovně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:</w:t>
      </w:r>
    </w:p>
    <w:p w:rsidR="00F06D7F" w:rsidRPr="00902F0A" w:rsidRDefault="00F06D7F">
      <w:pPr>
        <w:spacing w:before="7" w:after="0" w:line="110" w:lineRule="exact"/>
        <w:rPr>
          <w:sz w:val="11"/>
          <w:szCs w:val="11"/>
          <w:lang w:val="cs-CZ"/>
        </w:rPr>
      </w:pPr>
    </w:p>
    <w:p w:rsidR="00F06D7F" w:rsidRPr="006B0B8C" w:rsidRDefault="006C48BB" w:rsidP="006B0B8C">
      <w:pPr>
        <w:pStyle w:val="Listenabsatz"/>
        <w:numPr>
          <w:ilvl w:val="0"/>
          <w:numId w:val="1"/>
        </w:numPr>
        <w:spacing w:before="120" w:after="0" w:line="240" w:lineRule="auto"/>
        <w:ind w:left="641" w:hanging="357"/>
        <w:rPr>
          <w:rFonts w:ascii="Arial" w:eastAsia="Arial" w:hAnsi="Arial" w:cs="Arial"/>
          <w:sz w:val="24"/>
          <w:szCs w:val="24"/>
          <w:lang w:val="cs-CZ"/>
        </w:rPr>
      </w:pPr>
      <w:r>
        <w:rPr>
          <w:rFonts w:ascii="Arial" w:eastAsia="Arial" w:hAnsi="Arial" w:cs="Arial"/>
          <w:sz w:val="24"/>
          <w:szCs w:val="24"/>
          <w:lang w:val="cs-CZ"/>
        </w:rPr>
        <w:t>Hodnota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 xml:space="preserve"> G</w:t>
      </w:r>
      <w:r w:rsidR="006B0B8C" w:rsidRPr="006B0B8C">
        <w:rPr>
          <w:rFonts w:ascii="Arial" w:eastAsia="Arial" w:hAnsi="Arial" w:cs="Arial"/>
          <w:spacing w:val="-4"/>
          <w:sz w:val="24"/>
          <w:szCs w:val="24"/>
          <w:lang w:val="cs-CZ"/>
        </w:rPr>
        <w:t>O</w:t>
      </w:r>
      <w:r w:rsidR="006B0B8C" w:rsidRPr="006B0B8C">
        <w:rPr>
          <w:rFonts w:ascii="Arial" w:eastAsia="Arial" w:hAnsi="Arial" w:cs="Arial"/>
          <w:spacing w:val="9"/>
          <w:sz w:val="24"/>
          <w:szCs w:val="24"/>
          <w:lang w:val="cs-CZ"/>
        </w:rPr>
        <w:t>W</w:t>
      </w:r>
      <w:r w:rsidR="006B0B8C" w:rsidRPr="006B0B8C">
        <w:rPr>
          <w:rFonts w:ascii="Arial" w:eastAsia="Arial" w:hAnsi="Arial" w:cs="Arial"/>
          <w:position w:val="-3"/>
          <w:sz w:val="16"/>
          <w:szCs w:val="16"/>
          <w:lang w:val="cs-CZ"/>
        </w:rPr>
        <w:t>2</w:t>
      </w:r>
      <w:r w:rsidR="006B0B8C" w:rsidRPr="006B0B8C">
        <w:rPr>
          <w:rFonts w:ascii="Arial" w:eastAsia="Arial" w:hAnsi="Arial" w:cs="Arial"/>
          <w:spacing w:val="20"/>
          <w:position w:val="-3"/>
          <w:sz w:val="16"/>
          <w:szCs w:val="16"/>
          <w:lang w:val="cs-CZ"/>
        </w:rPr>
        <w:t xml:space="preserve"> </w:t>
      </w:r>
      <w:r>
        <w:rPr>
          <w:rFonts w:ascii="Arial" w:eastAsia="Arial" w:hAnsi="Arial" w:cs="Arial"/>
          <w:sz w:val="24"/>
          <w:szCs w:val="24"/>
          <w:lang w:val="cs-CZ"/>
        </w:rPr>
        <w:t>ve výši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0</w:t>
      </w:r>
      <w:r w:rsidR="006B0B8C" w:rsidRPr="006B0B8C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,</w:t>
      </w:r>
      <w:r w:rsidR="006B0B8C" w:rsidRPr="006B0B8C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0</w:t>
      </w:r>
      <w:r w:rsidR="006B0B8C" w:rsidRPr="006B0B8C">
        <w:rPr>
          <w:rFonts w:ascii="Arial" w:eastAsia="Arial" w:hAnsi="Arial" w:cs="Arial"/>
          <w:b/>
          <w:bCs/>
          <w:sz w:val="24"/>
          <w:szCs w:val="24"/>
          <w:lang w:val="cs-CZ"/>
        </w:rPr>
        <w:t>1</w:t>
      </w:r>
      <w:r w:rsidR="006B0B8C" w:rsidRPr="006B0B8C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µ</w:t>
      </w:r>
      <w:r w:rsidR="006B0B8C" w:rsidRPr="006B0B8C">
        <w:rPr>
          <w:rFonts w:ascii="Arial" w:eastAsia="Arial" w:hAnsi="Arial" w:cs="Arial"/>
          <w:b/>
          <w:bCs/>
          <w:sz w:val="24"/>
          <w:szCs w:val="24"/>
          <w:lang w:val="cs-CZ"/>
        </w:rPr>
        <w:t>g/l</w:t>
      </w:r>
      <w:r w:rsidR="006B0B8C" w:rsidRPr="006B0B8C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cs-CZ"/>
        </w:rPr>
        <w:t>p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l</w:t>
      </w:r>
      <w:r>
        <w:rPr>
          <w:rFonts w:ascii="Arial" w:eastAsia="Arial" w:hAnsi="Arial" w:cs="Arial"/>
          <w:sz w:val="24"/>
          <w:szCs w:val="24"/>
          <w:lang w:val="cs-CZ"/>
        </w:rPr>
        <w:t>a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t</w:t>
      </w:r>
      <w:r>
        <w:rPr>
          <w:rFonts w:ascii="Arial" w:eastAsia="Arial" w:hAnsi="Arial" w:cs="Arial"/>
          <w:sz w:val="24"/>
          <w:szCs w:val="24"/>
          <w:lang w:val="cs-CZ"/>
        </w:rPr>
        <w:t xml:space="preserve">í pro celoživotní příjem 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2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EC29D2">
        <w:rPr>
          <w:rFonts w:ascii="Arial" w:eastAsia="Arial" w:hAnsi="Arial" w:cs="Arial"/>
          <w:spacing w:val="1"/>
          <w:sz w:val="24"/>
          <w:szCs w:val="24"/>
          <w:lang w:val="cs-CZ"/>
        </w:rPr>
        <w:t>litrů pitné vody na osobu o váze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7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0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k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.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="00EC29D2">
        <w:rPr>
          <w:rFonts w:ascii="Arial" w:eastAsia="Arial" w:hAnsi="Arial" w:cs="Arial"/>
          <w:b/>
          <w:bCs/>
          <w:sz w:val="24"/>
          <w:szCs w:val="24"/>
          <w:lang w:val="cs-CZ"/>
        </w:rPr>
        <w:t>Nelze j</w:t>
      </w:r>
      <w:r w:rsidR="006B0B8C" w:rsidRPr="006B0B8C">
        <w:rPr>
          <w:rFonts w:ascii="Arial" w:eastAsia="Arial" w:hAnsi="Arial" w:cs="Arial"/>
          <w:b/>
          <w:bCs/>
          <w:sz w:val="24"/>
          <w:szCs w:val="24"/>
          <w:lang w:val="cs-CZ"/>
        </w:rPr>
        <w:t>i</w:t>
      </w:r>
      <w:r w:rsidR="00EC29D2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="006B0B8C" w:rsidRPr="006B0B8C">
        <w:rPr>
          <w:rFonts w:ascii="Arial" w:eastAsia="Arial" w:hAnsi="Arial" w:cs="Arial"/>
          <w:b/>
          <w:bCs/>
          <w:sz w:val="24"/>
          <w:szCs w:val="24"/>
          <w:lang w:val="cs-CZ"/>
        </w:rPr>
        <w:t>h</w:t>
      </w:r>
      <w:r w:rsidR="00EC29D2">
        <w:rPr>
          <w:rFonts w:ascii="Arial" w:eastAsia="Arial" w:hAnsi="Arial" w:cs="Arial"/>
          <w:b/>
          <w:bCs/>
          <w:sz w:val="24"/>
          <w:szCs w:val="24"/>
          <w:lang w:val="cs-CZ"/>
        </w:rPr>
        <w:t>ápa</w:t>
      </w:r>
      <w:r w:rsidR="006B0B8C" w:rsidRPr="006B0B8C">
        <w:rPr>
          <w:rFonts w:ascii="Arial" w:eastAsia="Arial" w:hAnsi="Arial" w:cs="Arial"/>
          <w:b/>
          <w:bCs/>
          <w:sz w:val="24"/>
          <w:szCs w:val="24"/>
          <w:lang w:val="cs-CZ"/>
        </w:rPr>
        <w:t>t</w:t>
      </w:r>
      <w:r w:rsidR="006B0B8C" w:rsidRPr="006B0B8C">
        <w:rPr>
          <w:rFonts w:ascii="Arial" w:eastAsia="Arial" w:hAnsi="Arial" w:cs="Arial"/>
          <w:b/>
          <w:bCs/>
          <w:spacing w:val="-3"/>
          <w:sz w:val="24"/>
          <w:szCs w:val="24"/>
          <w:lang w:val="cs-CZ"/>
        </w:rPr>
        <w:t xml:space="preserve"> </w:t>
      </w:r>
      <w:r w:rsidR="00EC29D2">
        <w:rPr>
          <w:rFonts w:ascii="Arial" w:eastAsia="Arial" w:hAnsi="Arial" w:cs="Arial"/>
          <w:b/>
          <w:bCs/>
          <w:spacing w:val="-3"/>
          <w:sz w:val="24"/>
          <w:szCs w:val="24"/>
          <w:lang w:val="cs-CZ"/>
        </w:rPr>
        <w:t>j</w:t>
      </w:r>
      <w:r w:rsidR="006B0B8C" w:rsidRPr="006B0B8C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</w:t>
      </w:r>
      <w:r w:rsidR="00EC29D2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ko </w:t>
      </w:r>
      <w:r w:rsidR="006B0B8C" w:rsidRPr="006B0B8C">
        <w:rPr>
          <w:rFonts w:ascii="Arial" w:eastAsia="Arial" w:hAnsi="Arial" w:cs="Arial"/>
          <w:b/>
          <w:bCs/>
          <w:sz w:val="24"/>
          <w:szCs w:val="24"/>
          <w:lang w:val="cs-CZ"/>
        </w:rPr>
        <w:t>sum</w:t>
      </w:r>
      <w:r w:rsidR="00EC29D2">
        <w:rPr>
          <w:rFonts w:ascii="Arial" w:eastAsia="Arial" w:hAnsi="Arial" w:cs="Arial"/>
          <w:b/>
          <w:bCs/>
          <w:sz w:val="24"/>
          <w:szCs w:val="24"/>
          <w:lang w:val="cs-CZ"/>
        </w:rPr>
        <w:t>ární hodnotu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,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="00EC29D2">
        <w:rPr>
          <w:rFonts w:ascii="Arial" w:eastAsia="Arial" w:hAnsi="Arial" w:cs="Arial"/>
          <w:spacing w:val="-1"/>
          <w:sz w:val="24"/>
          <w:szCs w:val="24"/>
          <w:lang w:val="cs-CZ"/>
        </w:rPr>
        <w:t>jelikož rizika oproti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EC29D2">
        <w:rPr>
          <w:rFonts w:ascii="Arial" w:eastAsia="Arial" w:hAnsi="Arial" w:cs="Arial"/>
          <w:spacing w:val="1"/>
          <w:sz w:val="24"/>
          <w:szCs w:val="24"/>
          <w:lang w:val="cs-CZ"/>
        </w:rPr>
        <w:t>látkám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="00EC29D2">
        <w:rPr>
          <w:rFonts w:ascii="Arial" w:eastAsia="Arial" w:hAnsi="Arial" w:cs="Arial"/>
          <w:i/>
          <w:sz w:val="24"/>
          <w:szCs w:val="24"/>
          <w:lang w:val="cs-CZ"/>
        </w:rPr>
        <w:t>běžně obsaž</w:t>
      </w:r>
      <w:r w:rsidR="00695F24">
        <w:rPr>
          <w:rFonts w:ascii="Arial" w:eastAsia="Arial" w:hAnsi="Arial" w:cs="Arial"/>
          <w:i/>
          <w:sz w:val="24"/>
          <w:szCs w:val="24"/>
          <w:lang w:val="cs-CZ"/>
        </w:rPr>
        <w:t>e</w:t>
      </w:r>
      <w:r w:rsidR="00EC29D2">
        <w:rPr>
          <w:rFonts w:ascii="Arial" w:eastAsia="Arial" w:hAnsi="Arial" w:cs="Arial"/>
          <w:i/>
          <w:sz w:val="24"/>
          <w:szCs w:val="24"/>
          <w:lang w:val="cs-CZ"/>
        </w:rPr>
        <w:t>ným v p</w:t>
      </w:r>
      <w:r w:rsidR="006B0B8C" w:rsidRPr="006B0B8C">
        <w:rPr>
          <w:rFonts w:ascii="Arial" w:eastAsia="Arial" w:hAnsi="Arial" w:cs="Arial"/>
          <w:i/>
          <w:sz w:val="24"/>
          <w:szCs w:val="24"/>
          <w:lang w:val="cs-CZ"/>
        </w:rPr>
        <w:t>i</w:t>
      </w:r>
      <w:r w:rsidR="00EC29D2">
        <w:rPr>
          <w:rFonts w:ascii="Arial" w:eastAsia="Arial" w:hAnsi="Arial" w:cs="Arial"/>
          <w:i/>
          <w:sz w:val="24"/>
          <w:szCs w:val="24"/>
          <w:lang w:val="cs-CZ"/>
        </w:rPr>
        <w:t>t</w:t>
      </w:r>
      <w:r w:rsidR="006B0B8C" w:rsidRPr="006B0B8C">
        <w:rPr>
          <w:rFonts w:ascii="Arial" w:eastAsia="Arial" w:hAnsi="Arial" w:cs="Arial"/>
          <w:i/>
          <w:spacing w:val="-1"/>
          <w:sz w:val="24"/>
          <w:szCs w:val="24"/>
          <w:lang w:val="cs-CZ"/>
        </w:rPr>
        <w:t>n</w:t>
      </w:r>
      <w:r w:rsidR="00EC29D2">
        <w:rPr>
          <w:rFonts w:ascii="Arial" w:eastAsia="Arial" w:hAnsi="Arial" w:cs="Arial"/>
          <w:i/>
          <w:spacing w:val="-1"/>
          <w:sz w:val="24"/>
          <w:szCs w:val="24"/>
          <w:lang w:val="cs-CZ"/>
        </w:rPr>
        <w:t>é vodě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,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="00EC29D2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které </w:t>
      </w:r>
      <w:r w:rsidR="008467E8">
        <w:rPr>
          <w:rFonts w:ascii="Arial" w:eastAsia="Arial" w:hAnsi="Arial" w:cs="Arial"/>
          <w:spacing w:val="-1"/>
          <w:sz w:val="24"/>
          <w:szCs w:val="24"/>
          <w:lang w:val="cs-CZ"/>
        </w:rPr>
        <w:t>by bylo možné teoreticky spojit s 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e</w:t>
      </w:r>
      <w:r w:rsidR="006B0B8C" w:rsidRPr="006B0B8C">
        <w:rPr>
          <w:rFonts w:ascii="Arial" w:eastAsia="Arial" w:hAnsi="Arial" w:cs="Arial"/>
          <w:spacing w:val="-2"/>
          <w:sz w:val="24"/>
          <w:szCs w:val="24"/>
          <w:lang w:val="cs-CZ"/>
        </w:rPr>
        <w:t>x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po</w:t>
      </w:r>
      <w:r w:rsidR="008467E8">
        <w:rPr>
          <w:rFonts w:ascii="Arial" w:eastAsia="Arial" w:hAnsi="Arial" w:cs="Arial"/>
          <w:spacing w:val="1"/>
          <w:sz w:val="24"/>
          <w:szCs w:val="24"/>
          <w:lang w:val="cs-CZ"/>
        </w:rPr>
        <w:t>z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i</w:t>
      </w:r>
      <w:r w:rsidR="008467E8">
        <w:rPr>
          <w:rFonts w:ascii="Arial" w:eastAsia="Arial" w:hAnsi="Arial" w:cs="Arial"/>
          <w:sz w:val="24"/>
          <w:szCs w:val="24"/>
          <w:lang w:val="cs-CZ"/>
        </w:rPr>
        <w:t>cemi vůči koncentracím menším než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0</w:t>
      </w:r>
      <w:r w:rsidR="006B0B8C" w:rsidRPr="006B0B8C">
        <w:rPr>
          <w:rFonts w:ascii="Arial" w:eastAsia="Arial" w:hAnsi="Arial" w:cs="Arial"/>
          <w:spacing w:val="-2"/>
          <w:sz w:val="24"/>
          <w:szCs w:val="24"/>
          <w:lang w:val="cs-CZ"/>
        </w:rPr>
        <w:t>,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0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1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µ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/l,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="008467E8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se 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="008467E8">
        <w:rPr>
          <w:rFonts w:ascii="Arial" w:eastAsia="Arial" w:hAnsi="Arial" w:cs="Arial"/>
          <w:spacing w:val="1"/>
          <w:sz w:val="24"/>
          <w:szCs w:val="24"/>
          <w:lang w:val="cs-CZ"/>
        </w:rPr>
        <w:t>edají kvůli zanedbatelné výši pod touto hodnotou s dostatečnou jistotou pomocí výpočtů kvantifikovat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.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674650">
        <w:rPr>
          <w:rFonts w:ascii="Arial" w:eastAsia="Arial" w:hAnsi="Arial" w:cs="Arial"/>
          <w:spacing w:val="1"/>
          <w:sz w:val="24"/>
          <w:szCs w:val="24"/>
          <w:lang w:val="cs-CZ"/>
        </w:rPr>
        <w:t>Takto vypočtené hodnoty koncentrací by proto v tomto rozsahu hodnot neměly být sčítány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.</w:t>
      </w:r>
    </w:p>
    <w:p w:rsidR="00F06D7F" w:rsidRPr="00902F0A" w:rsidRDefault="00F06D7F">
      <w:pPr>
        <w:spacing w:after="0" w:line="120" w:lineRule="exact"/>
        <w:rPr>
          <w:sz w:val="12"/>
          <w:szCs w:val="12"/>
          <w:lang w:val="cs-CZ"/>
        </w:rPr>
      </w:pPr>
    </w:p>
    <w:p w:rsidR="00F06D7F" w:rsidRPr="006B0B8C" w:rsidRDefault="00674650" w:rsidP="006B0B8C">
      <w:pPr>
        <w:pStyle w:val="Listenabsatz"/>
        <w:numPr>
          <w:ilvl w:val="0"/>
          <w:numId w:val="1"/>
        </w:numPr>
        <w:spacing w:after="0" w:line="240" w:lineRule="auto"/>
        <w:ind w:right="227"/>
        <w:rPr>
          <w:rFonts w:ascii="Arial" w:eastAsia="Arial" w:hAnsi="Arial" w:cs="Arial"/>
          <w:sz w:val="24"/>
          <w:szCs w:val="24"/>
          <w:lang w:val="cs-CZ"/>
        </w:rPr>
      </w:pPr>
      <w:r>
        <w:rPr>
          <w:rFonts w:ascii="Arial" w:eastAsia="Arial" w:hAnsi="Arial" w:cs="Arial"/>
          <w:sz w:val="24"/>
          <w:szCs w:val="24"/>
          <w:lang w:val="cs-CZ"/>
        </w:rPr>
        <w:t>Hodnocení k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o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>
        <w:rPr>
          <w:rFonts w:ascii="Arial" w:eastAsia="Arial" w:hAnsi="Arial" w:cs="Arial"/>
          <w:spacing w:val="1"/>
          <w:sz w:val="24"/>
          <w:szCs w:val="24"/>
          <w:lang w:val="cs-CZ"/>
        </w:rPr>
        <w:t>c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ent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r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cí silně </w:t>
      </w:r>
      <w:proofErr w:type="spellStart"/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en</w:t>
      </w:r>
      <w:r w:rsidRPr="00902F0A">
        <w:rPr>
          <w:rFonts w:ascii="Arial" w:eastAsia="Arial" w:hAnsi="Arial" w:cs="Arial"/>
          <w:sz w:val="24"/>
          <w:szCs w:val="24"/>
          <w:lang w:val="cs-CZ"/>
        </w:rPr>
        <w:t>t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Pr="00902F0A">
        <w:rPr>
          <w:rFonts w:ascii="Arial" w:eastAsia="Arial" w:hAnsi="Arial" w:cs="Arial"/>
          <w:spacing w:val="-2"/>
          <w:sz w:val="24"/>
          <w:szCs w:val="24"/>
          <w:lang w:val="cs-CZ"/>
        </w:rPr>
        <w:t>x</w:t>
      </w:r>
      <w:r w:rsidRPr="00902F0A">
        <w:rPr>
          <w:rFonts w:ascii="Arial" w:eastAsia="Arial" w:hAnsi="Arial" w:cs="Arial"/>
          <w:sz w:val="24"/>
          <w:szCs w:val="24"/>
          <w:lang w:val="cs-CZ"/>
        </w:rPr>
        <w:t>i</w:t>
      </w:r>
      <w:r>
        <w:rPr>
          <w:rFonts w:ascii="Arial" w:eastAsia="Arial" w:hAnsi="Arial" w:cs="Arial"/>
          <w:sz w:val="24"/>
          <w:szCs w:val="24"/>
          <w:lang w:val="cs-CZ"/>
        </w:rPr>
        <w:t>cký</w:t>
      </w:r>
      <w:r w:rsidRPr="00902F0A">
        <w:rPr>
          <w:rFonts w:ascii="Arial" w:eastAsia="Arial" w:hAnsi="Arial" w:cs="Arial"/>
          <w:sz w:val="24"/>
          <w:szCs w:val="24"/>
          <w:lang w:val="cs-CZ"/>
        </w:rPr>
        <w:t>c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h</w:t>
      </w:r>
      <w:proofErr w:type="spellEnd"/>
      <w:r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lá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t</w:t>
      </w:r>
      <w:r>
        <w:rPr>
          <w:rFonts w:ascii="Arial" w:eastAsia="Arial" w:hAnsi="Arial" w:cs="Arial"/>
          <w:sz w:val="24"/>
          <w:szCs w:val="24"/>
          <w:lang w:val="cs-CZ"/>
        </w:rPr>
        <w:t>ek s hodnotami v rozsahu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b/>
          <w:bCs/>
          <w:sz w:val="24"/>
          <w:szCs w:val="24"/>
          <w:lang w:val="cs-CZ"/>
        </w:rPr>
        <w:t>n</w:t>
      </w:r>
      <w:r>
        <w:rPr>
          <w:rFonts w:ascii="Arial" w:eastAsia="Arial" w:hAnsi="Arial" w:cs="Arial"/>
          <w:b/>
          <w:bCs/>
          <w:sz w:val="24"/>
          <w:szCs w:val="24"/>
          <w:lang w:val="cs-CZ"/>
        </w:rPr>
        <w:t>ad</w:t>
      </w:r>
      <w:r w:rsidR="006B0B8C" w:rsidRPr="006B0B8C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0</w:t>
      </w:r>
      <w:r w:rsidR="006B0B8C" w:rsidRPr="006B0B8C">
        <w:rPr>
          <w:rFonts w:ascii="Arial" w:eastAsia="Arial" w:hAnsi="Arial" w:cs="Arial"/>
          <w:b/>
          <w:bCs/>
          <w:sz w:val="24"/>
          <w:szCs w:val="24"/>
          <w:lang w:val="cs-CZ"/>
        </w:rPr>
        <w:t>,</w:t>
      </w:r>
      <w:r w:rsidR="006B0B8C" w:rsidRPr="006B0B8C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0</w:t>
      </w:r>
      <w:r w:rsidR="006B0B8C" w:rsidRPr="006B0B8C">
        <w:rPr>
          <w:rFonts w:ascii="Arial" w:eastAsia="Arial" w:hAnsi="Arial" w:cs="Arial"/>
          <w:b/>
          <w:bCs/>
          <w:sz w:val="24"/>
          <w:szCs w:val="24"/>
          <w:lang w:val="cs-CZ"/>
        </w:rPr>
        <w:t>1</w:t>
      </w:r>
      <w:r w:rsidR="006B0B8C" w:rsidRPr="006B0B8C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 </w:t>
      </w:r>
      <w:r w:rsidR="006B0B8C" w:rsidRPr="006B0B8C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µ</w:t>
      </w:r>
      <w:r w:rsidR="006B0B8C" w:rsidRPr="006B0B8C">
        <w:rPr>
          <w:rFonts w:ascii="Arial" w:eastAsia="Arial" w:hAnsi="Arial" w:cs="Arial"/>
          <w:b/>
          <w:bCs/>
          <w:sz w:val="24"/>
          <w:szCs w:val="24"/>
          <w:lang w:val="cs-CZ"/>
        </w:rPr>
        <w:t>g/l</w:t>
      </w:r>
      <w:r w:rsidR="006B0B8C" w:rsidRPr="006B0B8C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do</w:t>
      </w:r>
      <w:r w:rsidR="006B0B8C" w:rsidRPr="006B0B8C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0</w:t>
      </w:r>
      <w:r w:rsidR="006B0B8C" w:rsidRPr="006B0B8C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,</w:t>
      </w:r>
      <w:r w:rsidR="006B0B8C" w:rsidRPr="006B0B8C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1</w:t>
      </w:r>
      <w:r w:rsidR="006B0B8C" w:rsidRPr="006B0B8C">
        <w:rPr>
          <w:rFonts w:ascii="Arial" w:eastAsia="Arial" w:hAnsi="Arial" w:cs="Arial"/>
          <w:b/>
          <w:bCs/>
          <w:sz w:val="24"/>
          <w:szCs w:val="24"/>
          <w:lang w:val="cs-CZ"/>
        </w:rPr>
        <w:t>0</w:t>
      </w:r>
      <w:r w:rsidR="006B0B8C" w:rsidRPr="006B0B8C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µ</w:t>
      </w:r>
      <w:r w:rsidR="006B0B8C" w:rsidRPr="006B0B8C">
        <w:rPr>
          <w:rFonts w:ascii="Arial" w:eastAsia="Arial" w:hAnsi="Arial" w:cs="Arial"/>
          <w:b/>
          <w:bCs/>
          <w:sz w:val="24"/>
          <w:szCs w:val="24"/>
          <w:lang w:val="cs-CZ"/>
        </w:rPr>
        <w:t>g/l</w:t>
      </w:r>
      <w:r w:rsidR="006B0B8C" w:rsidRPr="006B0B8C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  <w:lang w:val="cs-CZ"/>
        </w:rPr>
        <w:t>včetně</w:t>
      </w:r>
      <w:r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cs-CZ"/>
        </w:rPr>
        <w:t>je oproti tomu možné provádět na zákl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a</w:t>
      </w:r>
      <w:r>
        <w:rPr>
          <w:rFonts w:ascii="Arial" w:eastAsia="Arial" w:hAnsi="Arial" w:cs="Arial"/>
          <w:spacing w:val="-1"/>
          <w:sz w:val="24"/>
          <w:szCs w:val="24"/>
          <w:lang w:val="cs-CZ"/>
        </w:rPr>
        <w:t>dě Vám známého sčítacího pravidla, přičemž však nejsou při sčítání zohledňovány ty látky, jejichž koncentrace se pohybují pod hodnotou</w:t>
      </w:r>
      <w:r w:rsidR="006B0B8C" w:rsidRPr="006B0B8C">
        <w:rPr>
          <w:rFonts w:ascii="Arial" w:eastAsia="Arial" w:hAnsi="Arial" w:cs="Arial"/>
          <w:spacing w:val="3"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0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,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0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1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µ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/l.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924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Takto sečtené sumy silně </w:t>
      </w:r>
      <w:proofErr w:type="spellStart"/>
      <w:r w:rsidR="00924B8C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="00924B8C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en</w:t>
      </w:r>
      <w:r w:rsidR="00924B8C" w:rsidRPr="00902F0A">
        <w:rPr>
          <w:rFonts w:ascii="Arial" w:eastAsia="Arial" w:hAnsi="Arial" w:cs="Arial"/>
          <w:sz w:val="24"/>
          <w:szCs w:val="24"/>
          <w:lang w:val="cs-CZ"/>
        </w:rPr>
        <w:t>t</w:t>
      </w:r>
      <w:r w:rsidR="00924B8C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="00924B8C" w:rsidRPr="00902F0A">
        <w:rPr>
          <w:rFonts w:ascii="Arial" w:eastAsia="Arial" w:hAnsi="Arial" w:cs="Arial"/>
          <w:spacing w:val="-2"/>
          <w:sz w:val="24"/>
          <w:szCs w:val="24"/>
          <w:lang w:val="cs-CZ"/>
        </w:rPr>
        <w:t>x</w:t>
      </w:r>
      <w:r w:rsidR="00924B8C" w:rsidRPr="00902F0A">
        <w:rPr>
          <w:rFonts w:ascii="Arial" w:eastAsia="Arial" w:hAnsi="Arial" w:cs="Arial"/>
          <w:sz w:val="24"/>
          <w:szCs w:val="24"/>
          <w:lang w:val="cs-CZ"/>
        </w:rPr>
        <w:t>i</w:t>
      </w:r>
      <w:r w:rsidR="00924B8C">
        <w:rPr>
          <w:rFonts w:ascii="Arial" w:eastAsia="Arial" w:hAnsi="Arial" w:cs="Arial"/>
          <w:sz w:val="24"/>
          <w:szCs w:val="24"/>
          <w:lang w:val="cs-CZ"/>
        </w:rPr>
        <w:t>cký</w:t>
      </w:r>
      <w:r w:rsidR="00924B8C" w:rsidRPr="00902F0A">
        <w:rPr>
          <w:rFonts w:ascii="Arial" w:eastAsia="Arial" w:hAnsi="Arial" w:cs="Arial"/>
          <w:sz w:val="24"/>
          <w:szCs w:val="24"/>
          <w:lang w:val="cs-CZ"/>
        </w:rPr>
        <w:t>c</w:t>
      </w:r>
      <w:r w:rsidR="00924B8C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h</w:t>
      </w:r>
      <w:proofErr w:type="spellEnd"/>
      <w:r w:rsidR="00924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látek </w:t>
      </w:r>
      <w:r w:rsidR="00FA1458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s hodnotami nad 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0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,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0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1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µ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/l</w:t>
      </w:r>
      <w:r w:rsidR="006B0B8C" w:rsidRPr="006B0B8C">
        <w:rPr>
          <w:rFonts w:ascii="Arial" w:eastAsia="Arial" w:hAnsi="Arial" w:cs="Arial"/>
          <w:spacing w:val="67"/>
          <w:sz w:val="24"/>
          <w:szCs w:val="24"/>
          <w:lang w:val="cs-CZ"/>
        </w:rPr>
        <w:t xml:space="preserve"> </w:t>
      </w:r>
      <w:r w:rsidR="00FA1458">
        <w:rPr>
          <w:rFonts w:ascii="Arial" w:eastAsia="Arial" w:hAnsi="Arial" w:cs="Arial"/>
          <w:spacing w:val="1"/>
          <w:sz w:val="24"/>
          <w:szCs w:val="24"/>
          <w:lang w:val="cs-CZ"/>
        </w:rPr>
        <w:t>až do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0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,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1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0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µ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 xml:space="preserve">/l </w:t>
      </w:r>
      <w:r w:rsidR="00FA1458">
        <w:rPr>
          <w:rFonts w:ascii="Arial" w:eastAsia="Arial" w:hAnsi="Arial" w:cs="Arial"/>
          <w:sz w:val="24"/>
          <w:szCs w:val="24"/>
          <w:lang w:val="cs-CZ"/>
        </w:rPr>
        <w:t xml:space="preserve">včetně by </w:t>
      </w:r>
      <w:r w:rsidR="00FA1458">
        <w:rPr>
          <w:rFonts w:ascii="Arial" w:eastAsia="Arial" w:hAnsi="Arial" w:cs="Arial"/>
          <w:spacing w:val="1"/>
          <w:sz w:val="24"/>
          <w:szCs w:val="24"/>
          <w:lang w:val="cs-CZ"/>
        </w:rPr>
        <w:t>byly</w:t>
      </w:r>
      <w:r w:rsidR="00FA1458">
        <w:rPr>
          <w:rFonts w:ascii="Arial" w:eastAsia="Arial" w:hAnsi="Arial" w:cs="Arial"/>
          <w:sz w:val="24"/>
          <w:szCs w:val="24"/>
          <w:lang w:val="cs-CZ"/>
        </w:rPr>
        <w:t xml:space="preserve"> podle doporučení 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U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B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A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FA1458">
        <w:rPr>
          <w:rFonts w:ascii="Arial" w:eastAsia="Arial" w:hAnsi="Arial" w:cs="Arial"/>
          <w:spacing w:val="1"/>
          <w:sz w:val="24"/>
          <w:szCs w:val="24"/>
          <w:lang w:val="cs-CZ"/>
        </w:rPr>
        <w:t>z března</w:t>
      </w:r>
      <w:r w:rsidR="006B0B8C" w:rsidRPr="006B0B8C">
        <w:rPr>
          <w:rFonts w:ascii="Arial" w:eastAsia="Arial" w:hAnsi="Arial" w:cs="Arial"/>
          <w:spacing w:val="-2"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200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3</w:t>
      </w:r>
      <w:r w:rsidR="00FA1458">
        <w:rPr>
          <w:rFonts w:ascii="Arial" w:eastAsia="Arial" w:hAnsi="Arial" w:cs="Arial"/>
          <w:sz w:val="24"/>
          <w:szCs w:val="24"/>
          <w:lang w:val="cs-CZ"/>
        </w:rPr>
        <w:t xml:space="preserve"> v pitné vodě přijatelné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FA1458">
        <w:rPr>
          <w:rFonts w:ascii="Arial" w:eastAsia="Arial" w:hAnsi="Arial" w:cs="Arial"/>
          <w:b/>
          <w:bCs/>
          <w:sz w:val="24"/>
          <w:szCs w:val="24"/>
          <w:lang w:val="cs-CZ"/>
        </w:rPr>
        <w:t>po</w:t>
      </w:r>
      <w:r w:rsidR="006B0B8C" w:rsidRPr="006B0B8C">
        <w:rPr>
          <w:rFonts w:ascii="Arial" w:eastAsia="Arial" w:hAnsi="Arial" w:cs="Arial"/>
          <w:b/>
          <w:bCs/>
          <w:sz w:val="24"/>
          <w:szCs w:val="24"/>
          <w:lang w:val="cs-CZ"/>
        </w:rPr>
        <w:t>u</w:t>
      </w:r>
      <w:r w:rsidR="00FA1458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ze po dobu do </w:t>
      </w:r>
      <w:r w:rsidR="006B0B8C" w:rsidRPr="006B0B8C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1</w:t>
      </w:r>
      <w:r w:rsidR="006B0B8C" w:rsidRPr="006B0B8C">
        <w:rPr>
          <w:rFonts w:ascii="Arial" w:eastAsia="Arial" w:hAnsi="Arial" w:cs="Arial"/>
          <w:b/>
          <w:bCs/>
          <w:sz w:val="24"/>
          <w:szCs w:val="24"/>
          <w:lang w:val="cs-CZ"/>
        </w:rPr>
        <w:t>0</w:t>
      </w:r>
      <w:r w:rsidR="006B0B8C" w:rsidRPr="006B0B8C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="00FA145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let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.</w:t>
      </w:r>
    </w:p>
    <w:p w:rsidR="00F06D7F" w:rsidRPr="00902F0A" w:rsidRDefault="00F06D7F">
      <w:pPr>
        <w:spacing w:after="0"/>
        <w:rPr>
          <w:lang w:val="cs-CZ"/>
        </w:rPr>
        <w:sectPr w:rsidR="00F06D7F" w:rsidRPr="00902F0A">
          <w:type w:val="continuous"/>
          <w:pgSz w:w="11920" w:h="16840"/>
          <w:pgMar w:top="1000" w:right="1300" w:bottom="280" w:left="1200" w:header="720" w:footer="720" w:gutter="0"/>
          <w:cols w:space="720"/>
        </w:sectPr>
      </w:pPr>
    </w:p>
    <w:p w:rsidR="00F06D7F" w:rsidRPr="00902F0A" w:rsidRDefault="006B0B8C">
      <w:pPr>
        <w:spacing w:before="67" w:after="0" w:line="240" w:lineRule="auto"/>
        <w:ind w:left="4400" w:right="4342"/>
        <w:jc w:val="center"/>
        <w:rPr>
          <w:rFonts w:ascii="Arial" w:eastAsia="Arial" w:hAnsi="Arial" w:cs="Arial"/>
          <w:sz w:val="24"/>
          <w:szCs w:val="24"/>
          <w:lang w:val="cs-CZ"/>
        </w:rPr>
      </w:pPr>
      <w:r w:rsidRPr="00902F0A">
        <w:rPr>
          <w:rFonts w:ascii="Arial" w:eastAsia="Arial" w:hAnsi="Arial" w:cs="Arial"/>
          <w:sz w:val="24"/>
          <w:szCs w:val="24"/>
          <w:lang w:val="cs-CZ"/>
        </w:rPr>
        <w:lastRenderedPageBreak/>
        <w:t>- 2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902F0A">
        <w:rPr>
          <w:rFonts w:ascii="Arial" w:eastAsia="Arial" w:hAnsi="Arial" w:cs="Arial"/>
          <w:sz w:val="24"/>
          <w:szCs w:val="24"/>
          <w:lang w:val="cs-CZ"/>
        </w:rPr>
        <w:t>-</w:t>
      </w:r>
    </w:p>
    <w:p w:rsidR="00F06D7F" w:rsidRPr="00902F0A" w:rsidRDefault="00F06D7F">
      <w:pPr>
        <w:spacing w:before="8" w:after="0" w:line="190" w:lineRule="exact"/>
        <w:rPr>
          <w:sz w:val="19"/>
          <w:szCs w:val="19"/>
          <w:lang w:val="cs-CZ"/>
        </w:rPr>
      </w:pPr>
    </w:p>
    <w:p w:rsidR="00F06D7F" w:rsidRPr="00902F0A" w:rsidRDefault="00F06D7F">
      <w:pPr>
        <w:spacing w:after="0" w:line="200" w:lineRule="exact"/>
        <w:rPr>
          <w:sz w:val="20"/>
          <w:szCs w:val="20"/>
          <w:lang w:val="cs-CZ"/>
        </w:rPr>
      </w:pPr>
    </w:p>
    <w:p w:rsidR="00F06D7F" w:rsidRPr="00D56BF7" w:rsidRDefault="00B93A87" w:rsidP="00D56BF7">
      <w:pPr>
        <w:pStyle w:val="Listenabsatz"/>
        <w:numPr>
          <w:ilvl w:val="0"/>
          <w:numId w:val="1"/>
        </w:numPr>
        <w:spacing w:after="0" w:line="276" w:lineRule="exact"/>
        <w:ind w:right="87"/>
        <w:rPr>
          <w:rFonts w:ascii="Arial" w:eastAsia="Arial" w:hAnsi="Arial" w:cs="Arial"/>
          <w:sz w:val="24"/>
          <w:szCs w:val="24"/>
          <w:lang w:val="cs-CZ"/>
        </w:rPr>
      </w:pPr>
      <w:r w:rsidRPr="00D56BF7">
        <w:rPr>
          <w:rFonts w:ascii="Arial" w:eastAsia="Arial" w:hAnsi="Arial" w:cs="Arial"/>
          <w:sz w:val="24"/>
          <w:szCs w:val="24"/>
          <w:lang w:val="cs-CZ"/>
        </w:rPr>
        <w:t>Hodnocení sumárních hodnot</w:t>
      </w:r>
      <w:r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silně </w:t>
      </w:r>
      <w:proofErr w:type="spellStart"/>
      <w:r w:rsidRPr="00D56BF7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en</w:t>
      </w:r>
      <w:r w:rsidRPr="00D56BF7">
        <w:rPr>
          <w:rFonts w:ascii="Arial" w:eastAsia="Arial" w:hAnsi="Arial" w:cs="Arial"/>
          <w:sz w:val="24"/>
          <w:szCs w:val="24"/>
          <w:lang w:val="cs-CZ"/>
        </w:rPr>
        <w:t>t</w:t>
      </w:r>
      <w:r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Pr="00D56BF7">
        <w:rPr>
          <w:rFonts w:ascii="Arial" w:eastAsia="Arial" w:hAnsi="Arial" w:cs="Arial"/>
          <w:spacing w:val="-2"/>
          <w:sz w:val="24"/>
          <w:szCs w:val="24"/>
          <w:lang w:val="cs-CZ"/>
        </w:rPr>
        <w:t>x</w:t>
      </w:r>
      <w:r w:rsidRPr="00D56BF7">
        <w:rPr>
          <w:rFonts w:ascii="Arial" w:eastAsia="Arial" w:hAnsi="Arial" w:cs="Arial"/>
          <w:sz w:val="24"/>
          <w:szCs w:val="24"/>
          <w:lang w:val="cs-CZ"/>
        </w:rPr>
        <w:t>ickýc</w:t>
      </w:r>
      <w:r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h</w:t>
      </w:r>
      <w:proofErr w:type="spellEnd"/>
      <w:r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lá</w:t>
      </w:r>
      <w:r w:rsidRPr="00D56BF7">
        <w:rPr>
          <w:rFonts w:ascii="Arial" w:eastAsia="Arial" w:hAnsi="Arial" w:cs="Arial"/>
          <w:sz w:val="24"/>
          <w:szCs w:val="24"/>
          <w:lang w:val="cs-CZ"/>
        </w:rPr>
        <w:t>tek v rozsahu</w:t>
      </w:r>
      <w:r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D56BF7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nad </w:t>
      </w:r>
      <w:r w:rsidR="006B0B8C" w:rsidRPr="00D56BF7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0</w:t>
      </w:r>
      <w:r w:rsidR="006B0B8C" w:rsidRPr="00D56BF7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,</w:t>
      </w:r>
      <w:r w:rsidR="006B0B8C" w:rsidRPr="00D56BF7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1</w:t>
      </w:r>
      <w:r w:rsidR="006B0B8C" w:rsidRPr="00D56BF7">
        <w:rPr>
          <w:rFonts w:ascii="Arial" w:eastAsia="Arial" w:hAnsi="Arial" w:cs="Arial"/>
          <w:b/>
          <w:bCs/>
          <w:sz w:val="24"/>
          <w:szCs w:val="24"/>
          <w:lang w:val="cs-CZ"/>
        </w:rPr>
        <w:t>0</w:t>
      </w:r>
      <w:r w:rsidRPr="00D56BF7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 </w:t>
      </w:r>
      <w:r w:rsidR="006B0B8C" w:rsidRPr="00D56BF7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µ</w:t>
      </w:r>
      <w:r w:rsidR="006B0B8C" w:rsidRPr="00D56BF7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g/l </w:t>
      </w:r>
      <w:r w:rsidRPr="00D56BF7">
        <w:rPr>
          <w:rFonts w:ascii="Arial" w:eastAsia="Arial" w:hAnsi="Arial" w:cs="Arial"/>
          <w:sz w:val="24"/>
          <w:szCs w:val="24"/>
          <w:lang w:val="cs-CZ"/>
        </w:rPr>
        <w:t xml:space="preserve">lze </w:t>
      </w:r>
      <w:r w:rsidR="00D56BF7" w:rsidRPr="00D56BF7">
        <w:rPr>
          <w:rFonts w:ascii="Arial" w:eastAsia="Arial" w:hAnsi="Arial" w:cs="Arial"/>
          <w:sz w:val="24"/>
          <w:szCs w:val="24"/>
          <w:lang w:val="cs-CZ"/>
        </w:rPr>
        <w:t>provádět</w:t>
      </w:r>
      <w:r w:rsidR="00D56BF7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ana</w:t>
      </w:r>
      <w:r w:rsidR="006B0B8C" w:rsidRPr="00D56BF7">
        <w:rPr>
          <w:rFonts w:ascii="Arial" w:eastAsia="Arial" w:hAnsi="Arial" w:cs="Arial"/>
          <w:spacing w:val="-3"/>
          <w:sz w:val="24"/>
          <w:szCs w:val="24"/>
          <w:lang w:val="cs-CZ"/>
        </w:rPr>
        <w:t>l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>g</w:t>
      </w:r>
      <w:r w:rsidRPr="00D56BF7">
        <w:rPr>
          <w:rFonts w:ascii="Arial" w:eastAsia="Arial" w:hAnsi="Arial" w:cs="Arial"/>
          <w:sz w:val="24"/>
          <w:szCs w:val="24"/>
          <w:lang w:val="cs-CZ"/>
        </w:rPr>
        <w:t xml:space="preserve">icky </w:t>
      </w:r>
      <w:r w:rsidR="00D56BF7" w:rsidRPr="00D56BF7">
        <w:rPr>
          <w:rFonts w:ascii="Arial" w:eastAsia="Arial" w:hAnsi="Arial" w:cs="Arial"/>
          <w:sz w:val="24"/>
          <w:szCs w:val="24"/>
          <w:lang w:val="cs-CZ"/>
        </w:rPr>
        <w:t>k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="006B0B8C" w:rsidRPr="00D56BF7">
        <w:rPr>
          <w:rFonts w:ascii="Arial" w:eastAsia="Arial" w:hAnsi="Arial" w:cs="Arial"/>
          <w:spacing w:val="-1"/>
          <w:sz w:val="24"/>
          <w:szCs w:val="24"/>
          <w:lang w:val="cs-CZ"/>
        </w:rPr>
        <w:t>„</w:t>
      </w:r>
      <w:r w:rsidR="00D56BF7" w:rsidRPr="00D56BF7">
        <w:rPr>
          <w:rFonts w:ascii="Arial" w:eastAsia="Arial" w:hAnsi="Arial" w:cs="Arial"/>
          <w:spacing w:val="-1"/>
          <w:sz w:val="24"/>
          <w:szCs w:val="24"/>
          <w:lang w:val="cs-CZ"/>
        </w:rPr>
        <w:t>doporučení akčních hodnot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 xml:space="preserve">“ </w:t>
      </w:r>
      <w:r w:rsidR="00D56BF7" w:rsidRPr="00D56BF7">
        <w:rPr>
          <w:rFonts w:ascii="Arial" w:eastAsia="Arial" w:hAnsi="Arial" w:cs="Arial"/>
          <w:sz w:val="24"/>
          <w:szCs w:val="24"/>
          <w:lang w:val="cs-CZ"/>
        </w:rPr>
        <w:t>Spolkového úřa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d</w:t>
      </w:r>
      <w:r w:rsidR="00D56BF7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u životního prostředí (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>U</w:t>
      </w:r>
      <w:r w:rsidR="00D56BF7" w:rsidRPr="00D56BF7">
        <w:rPr>
          <w:rFonts w:ascii="Arial" w:eastAsia="Arial" w:hAnsi="Arial" w:cs="Arial"/>
          <w:sz w:val="24"/>
          <w:szCs w:val="24"/>
          <w:lang w:val="cs-CZ"/>
        </w:rPr>
        <w:t>BA) ze srpna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6B0B8C" w:rsidRPr="00D56BF7">
        <w:rPr>
          <w:rFonts w:ascii="Arial" w:eastAsia="Arial" w:hAnsi="Arial" w:cs="Arial"/>
          <w:spacing w:val="-1"/>
          <w:sz w:val="24"/>
          <w:szCs w:val="24"/>
          <w:lang w:val="cs-CZ"/>
        </w:rPr>
        <w:t>2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00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>3.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D56BF7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Jako možné časové období pro překročení</w:t>
      </w:r>
      <w:r w:rsid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orientační hygienické </w:t>
      </w:r>
      <w:r w:rsidR="00D56BF7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hodnoty</w:t>
      </w:r>
      <w:r w:rsidR="006B0B8C" w:rsidRPr="00D56BF7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(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>G</w:t>
      </w:r>
      <w:r w:rsidR="006B0B8C" w:rsidRPr="00D56BF7">
        <w:rPr>
          <w:rFonts w:ascii="Arial" w:eastAsia="Arial" w:hAnsi="Arial" w:cs="Arial"/>
          <w:spacing w:val="-7"/>
          <w:sz w:val="24"/>
          <w:szCs w:val="24"/>
          <w:lang w:val="cs-CZ"/>
        </w:rPr>
        <w:t>O</w:t>
      </w:r>
      <w:r w:rsidR="006B0B8C" w:rsidRPr="00D56BF7">
        <w:rPr>
          <w:rFonts w:ascii="Arial" w:eastAsia="Arial" w:hAnsi="Arial" w:cs="Arial"/>
          <w:spacing w:val="9"/>
          <w:sz w:val="24"/>
          <w:szCs w:val="24"/>
          <w:lang w:val="cs-CZ"/>
        </w:rPr>
        <w:t>W</w:t>
      </w:r>
      <w:r w:rsidR="006B0B8C" w:rsidRPr="00D56BF7">
        <w:rPr>
          <w:rFonts w:ascii="Arial" w:eastAsia="Arial" w:hAnsi="Arial" w:cs="Arial"/>
          <w:spacing w:val="-3"/>
          <w:position w:val="-3"/>
          <w:sz w:val="16"/>
          <w:szCs w:val="16"/>
          <w:lang w:val="cs-CZ"/>
        </w:rPr>
        <w:t>1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 xml:space="preserve">) </w:t>
      </w:r>
      <w:r w:rsidR="00D56BF7" w:rsidRPr="00D56BF7">
        <w:rPr>
          <w:rFonts w:ascii="Arial" w:eastAsia="Arial" w:hAnsi="Arial" w:cs="Arial"/>
          <w:sz w:val="24"/>
          <w:szCs w:val="24"/>
          <w:lang w:val="cs-CZ"/>
        </w:rPr>
        <w:t>podle bodu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2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 xml:space="preserve">) </w:t>
      </w:r>
      <w:r w:rsidR="00D56BF7" w:rsidRPr="00D56BF7">
        <w:rPr>
          <w:rFonts w:ascii="Arial" w:eastAsia="Arial" w:hAnsi="Arial" w:cs="Arial"/>
          <w:sz w:val="24"/>
          <w:szCs w:val="24"/>
          <w:lang w:val="cs-CZ"/>
        </w:rPr>
        <w:t>j</w:t>
      </w:r>
      <w:r w:rsidR="00D56BF7">
        <w:rPr>
          <w:rFonts w:ascii="Arial" w:eastAsia="Arial" w:hAnsi="Arial" w:cs="Arial"/>
          <w:sz w:val="24"/>
          <w:szCs w:val="24"/>
          <w:lang w:val="cs-CZ"/>
        </w:rPr>
        <w:t>e</w:t>
      </w:r>
      <w:r w:rsidR="00D56BF7" w:rsidRPr="00D56BF7">
        <w:rPr>
          <w:rFonts w:ascii="Arial" w:eastAsia="Arial" w:hAnsi="Arial" w:cs="Arial"/>
          <w:sz w:val="24"/>
          <w:szCs w:val="24"/>
          <w:lang w:val="cs-CZ"/>
        </w:rPr>
        <w:t xml:space="preserve"> však k dispozici po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u</w:t>
      </w:r>
      <w:r w:rsid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ze 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="00D56BF7">
        <w:rPr>
          <w:rFonts w:ascii="Arial" w:eastAsia="Arial" w:hAnsi="Arial" w:cs="Arial"/>
          <w:spacing w:val="1"/>
          <w:sz w:val="24"/>
          <w:szCs w:val="24"/>
          <w:lang w:val="cs-CZ"/>
        </w:rPr>
        <w:t>bdobí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D56BF7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d</w:t>
      </w:r>
      <w:r w:rsidR="006B0B8C" w:rsidRPr="00D56BF7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o </w:t>
      </w:r>
      <w:r w:rsidR="00D56BF7">
        <w:rPr>
          <w:rFonts w:ascii="Arial" w:eastAsia="Arial" w:hAnsi="Arial" w:cs="Arial"/>
          <w:b/>
          <w:bCs/>
          <w:sz w:val="24"/>
          <w:szCs w:val="24"/>
          <w:lang w:val="cs-CZ"/>
        </w:rPr>
        <w:t>tří let trvání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>.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D56BF7">
        <w:rPr>
          <w:rFonts w:ascii="Arial" w:eastAsia="Arial" w:hAnsi="Arial" w:cs="Arial"/>
          <w:spacing w:val="1"/>
          <w:sz w:val="24"/>
          <w:szCs w:val="24"/>
          <w:lang w:val="cs-CZ"/>
        </w:rPr>
        <w:t>Příslušný činitel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>IF</w:t>
      </w:r>
      <w:r w:rsidR="006B0B8C" w:rsidRPr="00D56BF7">
        <w:rPr>
          <w:rFonts w:ascii="Arial" w:eastAsia="Arial" w:hAnsi="Arial" w:cs="Arial"/>
          <w:position w:val="-3"/>
          <w:sz w:val="16"/>
          <w:szCs w:val="16"/>
          <w:lang w:val="cs-CZ"/>
        </w:rPr>
        <w:t>3</w:t>
      </w:r>
      <w:r w:rsidR="006B0B8C" w:rsidRPr="00D56BF7">
        <w:rPr>
          <w:rFonts w:ascii="Arial" w:eastAsia="Arial" w:hAnsi="Arial" w:cs="Arial"/>
          <w:spacing w:val="22"/>
          <w:position w:val="-3"/>
          <w:sz w:val="16"/>
          <w:szCs w:val="16"/>
          <w:lang w:val="cs-CZ"/>
        </w:rPr>
        <w:t xml:space="preserve"> </w:t>
      </w:r>
      <w:r w:rsidR="00D56BF7">
        <w:rPr>
          <w:rFonts w:ascii="Arial" w:eastAsia="Arial" w:hAnsi="Arial" w:cs="Arial"/>
          <w:spacing w:val="-2"/>
          <w:sz w:val="24"/>
          <w:szCs w:val="24"/>
          <w:lang w:val="cs-CZ"/>
        </w:rPr>
        <w:t>k vynásobení hodnoty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>G</w:t>
      </w:r>
      <w:r w:rsidR="006B0B8C" w:rsidRPr="00D56BF7">
        <w:rPr>
          <w:rFonts w:ascii="Arial" w:eastAsia="Arial" w:hAnsi="Arial" w:cs="Arial"/>
          <w:spacing w:val="-4"/>
          <w:sz w:val="24"/>
          <w:szCs w:val="24"/>
          <w:lang w:val="cs-CZ"/>
        </w:rPr>
        <w:t>O</w:t>
      </w:r>
      <w:r w:rsidR="006B0B8C" w:rsidRPr="00D56BF7">
        <w:rPr>
          <w:rFonts w:ascii="Arial" w:eastAsia="Arial" w:hAnsi="Arial" w:cs="Arial"/>
          <w:spacing w:val="9"/>
          <w:sz w:val="24"/>
          <w:szCs w:val="24"/>
          <w:lang w:val="cs-CZ"/>
        </w:rPr>
        <w:t>W</w:t>
      </w:r>
      <w:r w:rsidR="006B0B8C" w:rsidRPr="00D56BF7">
        <w:rPr>
          <w:rFonts w:ascii="Arial" w:eastAsia="Arial" w:hAnsi="Arial" w:cs="Arial"/>
          <w:position w:val="-3"/>
          <w:sz w:val="16"/>
          <w:szCs w:val="16"/>
          <w:lang w:val="cs-CZ"/>
        </w:rPr>
        <w:t>1</w:t>
      </w:r>
      <w:r w:rsidR="006B0B8C" w:rsidRPr="00D56BF7">
        <w:rPr>
          <w:rFonts w:ascii="Arial" w:eastAsia="Arial" w:hAnsi="Arial" w:cs="Arial"/>
          <w:spacing w:val="20"/>
          <w:position w:val="-3"/>
          <w:sz w:val="16"/>
          <w:szCs w:val="16"/>
          <w:lang w:val="cs-CZ"/>
        </w:rPr>
        <w:t xml:space="preserve"> 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>t</w:t>
      </w:r>
      <w:r w:rsidR="006B0B8C" w:rsidRPr="00D56BF7">
        <w:rPr>
          <w:rFonts w:ascii="Arial" w:eastAsia="Arial" w:hAnsi="Arial" w:cs="Arial"/>
          <w:spacing w:val="-1"/>
          <w:sz w:val="24"/>
          <w:szCs w:val="24"/>
          <w:lang w:val="cs-CZ"/>
        </w:rPr>
        <w:t>e</w:t>
      </w:r>
      <w:r w:rsidR="00D56BF7">
        <w:rPr>
          <w:rFonts w:ascii="Arial" w:eastAsia="Arial" w:hAnsi="Arial" w:cs="Arial"/>
          <w:spacing w:val="-1"/>
          <w:sz w:val="24"/>
          <w:szCs w:val="24"/>
          <w:lang w:val="cs-CZ"/>
        </w:rPr>
        <w:t>dy podle toho činí</w:t>
      </w:r>
      <w:r w:rsidR="006B0B8C" w:rsidRPr="00D56BF7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17</w:t>
      </w:r>
      <w:r w:rsidR="006B0B8C" w:rsidRPr="00D56BF7">
        <w:rPr>
          <w:rFonts w:ascii="Arial" w:eastAsia="Arial" w:hAnsi="Arial" w:cs="Arial"/>
          <w:spacing w:val="-2"/>
          <w:sz w:val="24"/>
          <w:szCs w:val="24"/>
          <w:lang w:val="cs-CZ"/>
        </w:rPr>
        <w:t>/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>6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 xml:space="preserve">= 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2</w:t>
      </w:r>
      <w:r w:rsidR="006B0B8C" w:rsidRPr="00D56BF7">
        <w:rPr>
          <w:rFonts w:ascii="Arial" w:eastAsia="Arial" w:hAnsi="Arial" w:cs="Arial"/>
          <w:spacing w:val="-2"/>
          <w:sz w:val="24"/>
          <w:szCs w:val="24"/>
          <w:lang w:val="cs-CZ"/>
        </w:rPr>
        <w:t>,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83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>.</w:t>
      </w:r>
      <w:r w:rsidR="006B0B8C" w:rsidRPr="00D56BF7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="00D56BF7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Maximální sumární hodnota všech </w:t>
      </w:r>
      <w:r w:rsid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silně </w:t>
      </w:r>
      <w:proofErr w:type="spellStart"/>
      <w:r w:rsidR="00D56BF7"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="00D56BF7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en</w:t>
      </w:r>
      <w:r w:rsidR="00D56BF7" w:rsidRPr="00902F0A">
        <w:rPr>
          <w:rFonts w:ascii="Arial" w:eastAsia="Arial" w:hAnsi="Arial" w:cs="Arial"/>
          <w:sz w:val="24"/>
          <w:szCs w:val="24"/>
          <w:lang w:val="cs-CZ"/>
        </w:rPr>
        <w:t>t</w:t>
      </w:r>
      <w:r w:rsidR="00D56BF7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="00D56BF7" w:rsidRPr="00902F0A">
        <w:rPr>
          <w:rFonts w:ascii="Arial" w:eastAsia="Arial" w:hAnsi="Arial" w:cs="Arial"/>
          <w:spacing w:val="-2"/>
          <w:sz w:val="24"/>
          <w:szCs w:val="24"/>
          <w:lang w:val="cs-CZ"/>
        </w:rPr>
        <w:t>x</w:t>
      </w:r>
      <w:r w:rsidR="00D56BF7" w:rsidRPr="00902F0A">
        <w:rPr>
          <w:rFonts w:ascii="Arial" w:eastAsia="Arial" w:hAnsi="Arial" w:cs="Arial"/>
          <w:sz w:val="24"/>
          <w:szCs w:val="24"/>
          <w:lang w:val="cs-CZ"/>
        </w:rPr>
        <w:t>i</w:t>
      </w:r>
      <w:r w:rsidR="00D56BF7">
        <w:rPr>
          <w:rFonts w:ascii="Arial" w:eastAsia="Arial" w:hAnsi="Arial" w:cs="Arial"/>
          <w:sz w:val="24"/>
          <w:szCs w:val="24"/>
          <w:lang w:val="cs-CZ"/>
        </w:rPr>
        <w:t>cký</w:t>
      </w:r>
      <w:r w:rsidR="00D56BF7" w:rsidRPr="00902F0A">
        <w:rPr>
          <w:rFonts w:ascii="Arial" w:eastAsia="Arial" w:hAnsi="Arial" w:cs="Arial"/>
          <w:sz w:val="24"/>
          <w:szCs w:val="24"/>
          <w:lang w:val="cs-CZ"/>
        </w:rPr>
        <w:t>c</w:t>
      </w:r>
      <w:r w:rsidR="00D56BF7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h</w:t>
      </w:r>
      <w:proofErr w:type="spellEnd"/>
      <w:r w:rsid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sloučenin v pitné vodě p</w:t>
      </w:r>
      <w:r w:rsidR="00D56BF7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řijatelná </w:t>
      </w:r>
      <w:r w:rsidR="00D56BF7">
        <w:rPr>
          <w:rFonts w:ascii="Arial" w:eastAsia="Arial" w:hAnsi="Arial" w:cs="Arial"/>
          <w:spacing w:val="1"/>
          <w:sz w:val="24"/>
          <w:szCs w:val="24"/>
          <w:lang w:val="cs-CZ"/>
        </w:rPr>
        <w:t>po dob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>u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>3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let tedy činí podle výpočtu 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0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>,</w:t>
      </w:r>
      <w:r w:rsidR="006B0B8C" w:rsidRPr="00D56BF7">
        <w:rPr>
          <w:rFonts w:ascii="Arial" w:eastAsia="Arial" w:hAnsi="Arial" w:cs="Arial"/>
          <w:spacing w:val="-1"/>
          <w:sz w:val="24"/>
          <w:szCs w:val="24"/>
          <w:lang w:val="cs-CZ"/>
        </w:rPr>
        <w:t>2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8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>3</w:t>
      </w:r>
      <w:r w:rsidR="006B0B8C" w:rsidRPr="00D56BF7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="006B0B8C" w:rsidRPr="00D56BF7">
        <w:rPr>
          <w:rFonts w:ascii="Arial" w:eastAsia="Arial" w:hAnsi="Arial" w:cs="Arial"/>
          <w:spacing w:val="1"/>
          <w:sz w:val="24"/>
          <w:szCs w:val="24"/>
          <w:lang w:val="cs-CZ"/>
        </w:rPr>
        <w:t>µ</w:t>
      </w:r>
      <w:r w:rsidR="006B0B8C" w:rsidRPr="00D56BF7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 xml:space="preserve">/l </w:t>
      </w:r>
      <w:r w:rsidR="00D56BF7">
        <w:rPr>
          <w:rFonts w:ascii="Arial" w:eastAsia="Arial" w:hAnsi="Arial" w:cs="Arial"/>
          <w:sz w:val="24"/>
          <w:szCs w:val="24"/>
          <w:lang w:val="cs-CZ"/>
        </w:rPr>
        <w:t>n</w:t>
      </w:r>
      <w:r w:rsid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ebo </w:t>
      </w:r>
      <w:r w:rsidR="00F16E93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po </w:t>
      </w:r>
      <w:r w:rsidR="00D56BF7">
        <w:rPr>
          <w:rFonts w:ascii="Arial" w:eastAsia="Arial" w:hAnsi="Arial" w:cs="Arial"/>
          <w:spacing w:val="1"/>
          <w:sz w:val="24"/>
          <w:szCs w:val="24"/>
          <w:lang w:val="cs-CZ"/>
        </w:rPr>
        <w:t>zaokrouhlen</w:t>
      </w:r>
      <w:r w:rsidR="00F16E93">
        <w:rPr>
          <w:rFonts w:ascii="Arial" w:eastAsia="Arial" w:hAnsi="Arial" w:cs="Arial"/>
          <w:spacing w:val="1"/>
          <w:sz w:val="24"/>
          <w:szCs w:val="24"/>
          <w:lang w:val="cs-CZ"/>
        </w:rPr>
        <w:t>í</w:t>
      </w:r>
      <w:bookmarkStart w:id="0" w:name="_GoBack"/>
      <w:bookmarkEnd w:id="0"/>
      <w:r w:rsidR="00D56BF7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6B0B8C" w:rsidRPr="00D56BF7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0</w:t>
      </w:r>
      <w:r w:rsidR="006B0B8C" w:rsidRPr="00D56BF7">
        <w:rPr>
          <w:rFonts w:ascii="Arial" w:eastAsia="Arial" w:hAnsi="Arial" w:cs="Arial"/>
          <w:b/>
          <w:bCs/>
          <w:sz w:val="24"/>
          <w:szCs w:val="24"/>
          <w:lang w:val="cs-CZ"/>
        </w:rPr>
        <w:t>,</w:t>
      </w:r>
      <w:r w:rsidR="006B0B8C" w:rsidRPr="00D56BF7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3</w:t>
      </w:r>
      <w:r w:rsidR="006B0B8C" w:rsidRPr="00D56BF7">
        <w:rPr>
          <w:rFonts w:ascii="Arial" w:eastAsia="Arial" w:hAnsi="Arial" w:cs="Arial"/>
          <w:b/>
          <w:bCs/>
          <w:sz w:val="24"/>
          <w:szCs w:val="24"/>
          <w:lang w:val="cs-CZ"/>
        </w:rPr>
        <w:t>0</w:t>
      </w:r>
      <w:r w:rsidR="006B0B8C" w:rsidRPr="00D56BF7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µ</w:t>
      </w:r>
      <w:r w:rsidR="006B0B8C" w:rsidRPr="00D56BF7">
        <w:rPr>
          <w:rFonts w:ascii="Arial" w:eastAsia="Arial" w:hAnsi="Arial" w:cs="Arial"/>
          <w:b/>
          <w:bCs/>
          <w:sz w:val="24"/>
          <w:szCs w:val="24"/>
          <w:lang w:val="cs-CZ"/>
        </w:rPr>
        <w:t>g/</w:t>
      </w:r>
      <w:r w:rsidR="006B0B8C" w:rsidRPr="00D56BF7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l</w:t>
      </w:r>
      <w:r w:rsidR="006B0B8C" w:rsidRPr="00D56BF7">
        <w:rPr>
          <w:rFonts w:ascii="Arial" w:eastAsia="Arial" w:hAnsi="Arial" w:cs="Arial"/>
          <w:sz w:val="24"/>
          <w:szCs w:val="24"/>
          <w:lang w:val="cs-CZ"/>
        </w:rPr>
        <w:t>.</w:t>
      </w:r>
    </w:p>
    <w:p w:rsidR="00F06D7F" w:rsidRPr="00902F0A" w:rsidRDefault="00F06D7F">
      <w:pPr>
        <w:spacing w:before="7" w:after="0" w:line="110" w:lineRule="exact"/>
        <w:rPr>
          <w:sz w:val="11"/>
          <w:szCs w:val="11"/>
          <w:lang w:val="cs-CZ"/>
        </w:rPr>
      </w:pPr>
    </w:p>
    <w:p w:rsidR="00F06D7F" w:rsidRPr="006B0B8C" w:rsidRDefault="006B0B8C" w:rsidP="006B0B8C">
      <w:pPr>
        <w:pStyle w:val="Listenabsatz"/>
        <w:numPr>
          <w:ilvl w:val="0"/>
          <w:numId w:val="1"/>
        </w:numPr>
        <w:spacing w:after="0" w:line="238" w:lineRule="auto"/>
        <w:ind w:right="50"/>
        <w:rPr>
          <w:rFonts w:ascii="Arial" w:eastAsia="Arial" w:hAnsi="Arial" w:cs="Arial"/>
          <w:sz w:val="24"/>
          <w:szCs w:val="24"/>
          <w:lang w:val="cs-CZ"/>
        </w:rPr>
      </w:pP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6B0B8C">
        <w:rPr>
          <w:rFonts w:ascii="Arial" w:eastAsia="Arial" w:hAnsi="Arial" w:cs="Arial"/>
          <w:sz w:val="24"/>
          <w:szCs w:val="24"/>
          <w:lang w:val="cs-CZ"/>
        </w:rPr>
        <w:t>lt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r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na</w:t>
      </w:r>
      <w:r w:rsidRPr="006B0B8C">
        <w:rPr>
          <w:rFonts w:ascii="Arial" w:eastAsia="Arial" w:hAnsi="Arial" w:cs="Arial"/>
          <w:sz w:val="24"/>
          <w:szCs w:val="24"/>
          <w:lang w:val="cs-CZ"/>
        </w:rPr>
        <w:t>tiv</w:t>
      </w:r>
      <w:r w:rsidR="00D56BF7">
        <w:rPr>
          <w:rFonts w:ascii="Arial" w:eastAsia="Arial" w:hAnsi="Arial" w:cs="Arial"/>
          <w:sz w:val="24"/>
          <w:szCs w:val="24"/>
          <w:lang w:val="cs-CZ"/>
        </w:rPr>
        <w:t>ně by bylo také možné</w:t>
      </w:r>
      <w:r w:rsidR="003B7811">
        <w:rPr>
          <w:rFonts w:ascii="Arial" w:eastAsia="Arial" w:hAnsi="Arial" w:cs="Arial"/>
          <w:sz w:val="24"/>
          <w:szCs w:val="24"/>
          <w:lang w:val="cs-CZ"/>
        </w:rPr>
        <w:t xml:space="preserve"> provizorně kvalitativně </w:t>
      </w:r>
      <w:r w:rsidR="00D56BF7">
        <w:rPr>
          <w:rFonts w:ascii="Arial" w:eastAsia="Arial" w:hAnsi="Arial" w:cs="Arial"/>
          <w:sz w:val="24"/>
          <w:szCs w:val="24"/>
          <w:lang w:val="cs-CZ"/>
        </w:rPr>
        <w:t>kvantifikovat</w:t>
      </w:r>
      <w:r w:rsidRPr="006B0B8C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proofErr w:type="spellStart"/>
      <w:r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ge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Pr="006B0B8C">
        <w:rPr>
          <w:rFonts w:ascii="Arial" w:eastAsia="Arial" w:hAnsi="Arial" w:cs="Arial"/>
          <w:sz w:val="24"/>
          <w:szCs w:val="24"/>
          <w:lang w:val="cs-CZ"/>
        </w:rPr>
        <w:t>t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Pr="006B0B8C">
        <w:rPr>
          <w:rFonts w:ascii="Arial" w:eastAsia="Arial" w:hAnsi="Arial" w:cs="Arial"/>
          <w:spacing w:val="-2"/>
          <w:sz w:val="24"/>
          <w:szCs w:val="24"/>
          <w:lang w:val="cs-CZ"/>
        </w:rPr>
        <w:t>x</w:t>
      </w:r>
      <w:r w:rsidRPr="006B0B8C">
        <w:rPr>
          <w:rFonts w:ascii="Arial" w:eastAsia="Arial" w:hAnsi="Arial" w:cs="Arial"/>
          <w:sz w:val="24"/>
          <w:szCs w:val="24"/>
          <w:lang w:val="cs-CZ"/>
        </w:rPr>
        <w:t>ic</w:t>
      </w:r>
      <w:r w:rsidR="00D56BF7">
        <w:rPr>
          <w:rFonts w:ascii="Arial" w:eastAsia="Arial" w:hAnsi="Arial" w:cs="Arial"/>
          <w:sz w:val="24"/>
          <w:szCs w:val="24"/>
          <w:lang w:val="cs-CZ"/>
        </w:rPr>
        <w:t>ký</w:t>
      </w:r>
      <w:proofErr w:type="spellEnd"/>
      <w:r w:rsidR="00D56BF7">
        <w:rPr>
          <w:rFonts w:ascii="Arial" w:eastAsia="Arial" w:hAnsi="Arial" w:cs="Arial"/>
          <w:sz w:val="24"/>
          <w:szCs w:val="24"/>
          <w:lang w:val="cs-CZ"/>
        </w:rPr>
        <w:t xml:space="preserve"> p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Pr="006B0B8C">
        <w:rPr>
          <w:rFonts w:ascii="Arial" w:eastAsia="Arial" w:hAnsi="Arial" w:cs="Arial"/>
          <w:sz w:val="24"/>
          <w:szCs w:val="24"/>
          <w:lang w:val="cs-CZ"/>
        </w:rPr>
        <w:t>t</w:t>
      </w:r>
      <w:r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e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="00D56BF7">
        <w:rPr>
          <w:rFonts w:ascii="Arial" w:eastAsia="Arial" w:hAnsi="Arial" w:cs="Arial"/>
          <w:spacing w:val="1"/>
          <w:sz w:val="24"/>
          <w:szCs w:val="24"/>
          <w:lang w:val="cs-CZ"/>
        </w:rPr>
        <w:t>c</w:t>
      </w:r>
      <w:r w:rsidRPr="006B0B8C">
        <w:rPr>
          <w:rFonts w:ascii="Arial" w:eastAsia="Arial" w:hAnsi="Arial" w:cs="Arial"/>
          <w:sz w:val="24"/>
          <w:szCs w:val="24"/>
          <w:lang w:val="cs-CZ"/>
        </w:rPr>
        <w:t>i</w:t>
      </w:r>
      <w:r w:rsidR="00D56BF7">
        <w:rPr>
          <w:rFonts w:ascii="Arial" w:eastAsia="Arial" w:hAnsi="Arial" w:cs="Arial"/>
          <w:sz w:val="24"/>
          <w:szCs w:val="24"/>
          <w:lang w:val="cs-CZ"/>
        </w:rPr>
        <w:t>á</w:t>
      </w:r>
      <w:r w:rsidRPr="006B0B8C">
        <w:rPr>
          <w:rFonts w:ascii="Arial" w:eastAsia="Arial" w:hAnsi="Arial" w:cs="Arial"/>
          <w:sz w:val="24"/>
          <w:szCs w:val="24"/>
          <w:lang w:val="cs-CZ"/>
        </w:rPr>
        <w:t xml:space="preserve">l </w:t>
      </w:r>
      <w:r w:rsidR="003B7811">
        <w:rPr>
          <w:rFonts w:ascii="Arial" w:eastAsia="Arial" w:hAnsi="Arial" w:cs="Arial"/>
          <w:sz w:val="24"/>
          <w:szCs w:val="24"/>
          <w:lang w:val="cs-CZ"/>
        </w:rPr>
        <w:t xml:space="preserve">všech jednotlivých </w:t>
      </w:r>
      <w:proofErr w:type="spellStart"/>
      <w:r w:rsidR="003B7811">
        <w:rPr>
          <w:rFonts w:ascii="Arial" w:eastAsia="Arial" w:hAnsi="Arial" w:cs="Arial"/>
          <w:sz w:val="24"/>
          <w:szCs w:val="24"/>
          <w:lang w:val="cs-CZ"/>
        </w:rPr>
        <w:t>gentoxických</w:t>
      </w:r>
      <w:proofErr w:type="spellEnd"/>
      <w:r w:rsidR="003B7811">
        <w:rPr>
          <w:rFonts w:ascii="Arial" w:eastAsia="Arial" w:hAnsi="Arial" w:cs="Arial"/>
          <w:sz w:val="24"/>
          <w:szCs w:val="24"/>
          <w:lang w:val="cs-CZ"/>
        </w:rPr>
        <w:t xml:space="preserve"> sloučenin obs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="003B7811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žených v konkrétní pitné vodě </w:t>
      </w:r>
      <w:r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(</w:t>
      </w:r>
      <w:r w:rsidR="003B7811">
        <w:rPr>
          <w:rFonts w:ascii="Arial" w:eastAsia="Arial" w:hAnsi="Arial" w:cs="Arial"/>
          <w:spacing w:val="-1"/>
          <w:sz w:val="24"/>
          <w:szCs w:val="24"/>
          <w:lang w:val="cs-CZ"/>
        </w:rPr>
        <w:t>pomocí příslušný</w:t>
      </w:r>
      <w:r w:rsidRPr="006B0B8C">
        <w:rPr>
          <w:rFonts w:ascii="Arial" w:eastAsia="Arial" w:hAnsi="Arial" w:cs="Arial"/>
          <w:sz w:val="24"/>
          <w:szCs w:val="24"/>
          <w:lang w:val="cs-CZ"/>
        </w:rPr>
        <w:t xml:space="preserve">ch </w:t>
      </w:r>
      <w:r w:rsidR="003B7811">
        <w:rPr>
          <w:rFonts w:ascii="Arial" w:eastAsia="Arial" w:hAnsi="Arial" w:cs="Arial"/>
          <w:sz w:val="24"/>
          <w:szCs w:val="24"/>
          <w:lang w:val="cs-CZ"/>
        </w:rPr>
        <w:t>testů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6B0B8C">
        <w:rPr>
          <w:rFonts w:ascii="Arial" w:eastAsia="Arial" w:hAnsi="Arial" w:cs="Arial"/>
          <w:i/>
          <w:sz w:val="24"/>
          <w:szCs w:val="24"/>
          <w:lang w:val="cs-CZ"/>
        </w:rPr>
        <w:t>in</w:t>
      </w:r>
      <w:r w:rsidRPr="006B0B8C">
        <w:rPr>
          <w:rFonts w:ascii="Arial" w:eastAsia="Arial" w:hAnsi="Arial" w:cs="Arial"/>
          <w:i/>
          <w:spacing w:val="1"/>
          <w:sz w:val="24"/>
          <w:szCs w:val="24"/>
          <w:lang w:val="cs-CZ"/>
        </w:rPr>
        <w:t xml:space="preserve"> </w:t>
      </w:r>
      <w:r w:rsidRPr="006B0B8C">
        <w:rPr>
          <w:rFonts w:ascii="Arial" w:eastAsia="Arial" w:hAnsi="Arial" w:cs="Arial"/>
          <w:i/>
          <w:sz w:val="24"/>
          <w:szCs w:val="24"/>
          <w:lang w:val="cs-CZ"/>
        </w:rPr>
        <w:t>vit</w:t>
      </w:r>
      <w:r w:rsidRPr="006B0B8C">
        <w:rPr>
          <w:rFonts w:ascii="Arial" w:eastAsia="Arial" w:hAnsi="Arial" w:cs="Arial"/>
          <w:i/>
          <w:spacing w:val="-1"/>
          <w:sz w:val="24"/>
          <w:szCs w:val="24"/>
          <w:lang w:val="cs-CZ"/>
        </w:rPr>
        <w:t>r</w:t>
      </w:r>
      <w:r w:rsidRPr="006B0B8C">
        <w:rPr>
          <w:rFonts w:ascii="Arial" w:eastAsia="Arial" w:hAnsi="Arial" w:cs="Arial"/>
          <w:i/>
          <w:spacing w:val="1"/>
          <w:sz w:val="24"/>
          <w:szCs w:val="24"/>
          <w:lang w:val="cs-CZ"/>
        </w:rPr>
        <w:t>o</w:t>
      </w:r>
      <w:r w:rsidRPr="006B0B8C">
        <w:rPr>
          <w:rFonts w:ascii="Arial" w:eastAsia="Arial" w:hAnsi="Arial" w:cs="Arial"/>
          <w:sz w:val="24"/>
          <w:szCs w:val="24"/>
          <w:lang w:val="cs-CZ"/>
        </w:rPr>
        <w:t xml:space="preserve">) </w:t>
      </w:r>
      <w:r w:rsidR="003B7811">
        <w:rPr>
          <w:rFonts w:ascii="Arial" w:eastAsia="Arial" w:hAnsi="Arial" w:cs="Arial"/>
          <w:sz w:val="24"/>
          <w:szCs w:val="24"/>
          <w:lang w:val="cs-CZ"/>
        </w:rPr>
        <w:t>a po</w:t>
      </w:r>
      <w:r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u</w:t>
      </w:r>
      <w:r w:rsidR="003B7811">
        <w:rPr>
          <w:rFonts w:ascii="Arial" w:eastAsia="Arial" w:hAnsi="Arial" w:cs="Arial"/>
          <w:spacing w:val="-1"/>
          <w:sz w:val="24"/>
          <w:szCs w:val="24"/>
          <w:lang w:val="cs-CZ"/>
        </w:rPr>
        <w:t>žít kroky hod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n</w:t>
      </w:r>
      <w:r w:rsidR="003B7811">
        <w:rPr>
          <w:rFonts w:ascii="Arial" w:eastAsia="Arial" w:hAnsi="Arial" w:cs="Arial"/>
          <w:spacing w:val="1"/>
          <w:sz w:val="24"/>
          <w:szCs w:val="24"/>
          <w:lang w:val="cs-CZ"/>
        </w:rPr>
        <w:t>ocení je</w:t>
      </w:r>
      <w:r w:rsidRPr="006B0B8C">
        <w:rPr>
          <w:rFonts w:ascii="Arial" w:eastAsia="Arial" w:hAnsi="Arial" w:cs="Arial"/>
          <w:sz w:val="24"/>
          <w:szCs w:val="24"/>
          <w:lang w:val="cs-CZ"/>
        </w:rPr>
        <w:t>d</w:t>
      </w:r>
      <w:r w:rsidR="003B7811">
        <w:rPr>
          <w:rFonts w:ascii="Arial" w:eastAsia="Arial" w:hAnsi="Arial" w:cs="Arial"/>
          <w:sz w:val="24"/>
          <w:szCs w:val="24"/>
          <w:lang w:val="cs-CZ"/>
        </w:rPr>
        <w:t>na,</w:t>
      </w:r>
      <w:r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d</w:t>
      </w:r>
      <w:r w:rsidR="003B7811">
        <w:rPr>
          <w:rFonts w:ascii="Arial" w:eastAsia="Arial" w:hAnsi="Arial" w:cs="Arial"/>
          <w:spacing w:val="-1"/>
          <w:sz w:val="24"/>
          <w:szCs w:val="24"/>
          <w:lang w:val="cs-CZ"/>
        </w:rPr>
        <w:t>va nebo tř</w:t>
      </w:r>
      <w:r w:rsidRPr="006B0B8C">
        <w:rPr>
          <w:rFonts w:ascii="Arial" w:eastAsia="Arial" w:hAnsi="Arial" w:cs="Arial"/>
          <w:sz w:val="24"/>
          <w:szCs w:val="24"/>
          <w:lang w:val="cs-CZ"/>
        </w:rPr>
        <w:t>i</w:t>
      </w:r>
      <w:r w:rsidR="003B7811">
        <w:rPr>
          <w:rFonts w:ascii="Arial" w:eastAsia="Arial" w:hAnsi="Arial" w:cs="Arial"/>
          <w:sz w:val="24"/>
          <w:szCs w:val="24"/>
          <w:lang w:val="cs-CZ"/>
        </w:rPr>
        <w:t xml:space="preserve"> na sloučeniny kvalifikované prokazat</w:t>
      </w:r>
      <w:r w:rsidRPr="006B0B8C">
        <w:rPr>
          <w:rFonts w:ascii="Arial" w:eastAsia="Arial" w:hAnsi="Arial" w:cs="Arial"/>
          <w:sz w:val="24"/>
          <w:szCs w:val="24"/>
          <w:lang w:val="cs-CZ"/>
        </w:rPr>
        <w:t>e</w:t>
      </w:r>
      <w:r w:rsidR="003B7811">
        <w:rPr>
          <w:rFonts w:ascii="Arial" w:eastAsia="Arial" w:hAnsi="Arial" w:cs="Arial"/>
          <w:sz w:val="24"/>
          <w:szCs w:val="24"/>
          <w:lang w:val="cs-CZ"/>
        </w:rPr>
        <w:t>lně jako</w:t>
      </w:r>
      <w:r w:rsidRPr="006B0B8C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„</w:t>
      </w:r>
      <w:r w:rsidRPr="006B0B8C">
        <w:rPr>
          <w:rFonts w:ascii="Arial" w:eastAsia="Arial" w:hAnsi="Arial" w:cs="Arial"/>
          <w:i/>
          <w:sz w:val="24"/>
          <w:szCs w:val="24"/>
          <w:lang w:val="cs-CZ"/>
        </w:rPr>
        <w:t>s</w:t>
      </w:r>
      <w:r w:rsidR="003B7811">
        <w:rPr>
          <w:rFonts w:ascii="Arial" w:eastAsia="Arial" w:hAnsi="Arial" w:cs="Arial"/>
          <w:i/>
          <w:sz w:val="24"/>
          <w:szCs w:val="24"/>
          <w:lang w:val="cs-CZ"/>
        </w:rPr>
        <w:t xml:space="preserve">ilně </w:t>
      </w:r>
      <w:proofErr w:type="spellStart"/>
      <w:r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en</w:t>
      </w:r>
      <w:r w:rsidRPr="006B0B8C">
        <w:rPr>
          <w:rFonts w:ascii="Arial" w:eastAsia="Arial" w:hAnsi="Arial" w:cs="Arial"/>
          <w:sz w:val="24"/>
          <w:szCs w:val="24"/>
          <w:lang w:val="cs-CZ"/>
        </w:rPr>
        <w:t>t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Pr="006B0B8C">
        <w:rPr>
          <w:rFonts w:ascii="Arial" w:eastAsia="Arial" w:hAnsi="Arial" w:cs="Arial"/>
          <w:spacing w:val="-2"/>
          <w:sz w:val="24"/>
          <w:szCs w:val="24"/>
          <w:lang w:val="cs-CZ"/>
        </w:rPr>
        <w:t>x</w:t>
      </w:r>
      <w:r w:rsidRPr="006B0B8C">
        <w:rPr>
          <w:rFonts w:ascii="Arial" w:eastAsia="Arial" w:hAnsi="Arial" w:cs="Arial"/>
          <w:sz w:val="24"/>
          <w:szCs w:val="24"/>
          <w:lang w:val="cs-CZ"/>
        </w:rPr>
        <w:t>ic</w:t>
      </w:r>
      <w:r w:rsidR="003B7811">
        <w:rPr>
          <w:rFonts w:ascii="Arial" w:eastAsia="Arial" w:hAnsi="Arial" w:cs="Arial"/>
          <w:sz w:val="24"/>
          <w:szCs w:val="24"/>
          <w:lang w:val="cs-CZ"/>
        </w:rPr>
        <w:t>ké</w:t>
      </w:r>
      <w:proofErr w:type="spellEnd"/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“</w:t>
      </w:r>
      <w:r w:rsidRPr="006B0B8C">
        <w:rPr>
          <w:rFonts w:ascii="Arial" w:eastAsia="Arial" w:hAnsi="Arial" w:cs="Arial"/>
          <w:sz w:val="24"/>
          <w:szCs w:val="24"/>
          <w:lang w:val="cs-CZ"/>
        </w:rPr>
        <w:t>.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3B7811">
        <w:rPr>
          <w:rFonts w:ascii="Arial" w:eastAsia="Arial" w:hAnsi="Arial" w:cs="Arial"/>
          <w:spacing w:val="1"/>
          <w:sz w:val="24"/>
          <w:szCs w:val="24"/>
          <w:lang w:val="cs-CZ"/>
        </w:rPr>
        <w:t>P</w:t>
      </w:r>
      <w:r w:rsidRPr="006B0B8C">
        <w:rPr>
          <w:rFonts w:ascii="Arial" w:eastAsia="Arial" w:hAnsi="Arial" w:cs="Arial"/>
          <w:sz w:val="24"/>
          <w:szCs w:val="24"/>
          <w:lang w:val="cs-CZ"/>
        </w:rPr>
        <w:t>r</w:t>
      </w:r>
      <w:r w:rsidR="003B7811">
        <w:rPr>
          <w:rFonts w:ascii="Arial" w:eastAsia="Arial" w:hAnsi="Arial" w:cs="Arial"/>
          <w:sz w:val="24"/>
          <w:szCs w:val="24"/>
          <w:lang w:val="cs-CZ"/>
        </w:rPr>
        <w:t>o</w:t>
      </w:r>
      <w:r w:rsidRPr="006B0B8C">
        <w:rPr>
          <w:rFonts w:ascii="Arial" w:eastAsia="Arial" w:hAnsi="Arial" w:cs="Arial"/>
          <w:spacing w:val="-3"/>
          <w:sz w:val="24"/>
          <w:szCs w:val="24"/>
          <w:lang w:val="cs-CZ"/>
        </w:rPr>
        <w:t xml:space="preserve"> </w:t>
      </w:r>
      <w:r w:rsidR="003B7811">
        <w:rPr>
          <w:rFonts w:ascii="Arial" w:eastAsia="Arial" w:hAnsi="Arial" w:cs="Arial"/>
          <w:spacing w:val="-3"/>
          <w:sz w:val="24"/>
          <w:szCs w:val="24"/>
          <w:lang w:val="cs-CZ"/>
        </w:rPr>
        <w:t>ostatní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3B7811">
        <w:rPr>
          <w:rFonts w:ascii="Arial" w:eastAsia="Arial" w:hAnsi="Arial" w:cs="Arial"/>
          <w:spacing w:val="1"/>
          <w:sz w:val="24"/>
          <w:szCs w:val="24"/>
          <w:lang w:val="cs-CZ"/>
        </w:rPr>
        <w:t>sloučeniny</w:t>
      </w:r>
      <w:r w:rsidRPr="006B0B8C">
        <w:rPr>
          <w:rFonts w:ascii="Arial" w:eastAsia="Arial" w:hAnsi="Arial" w:cs="Arial"/>
          <w:sz w:val="24"/>
          <w:szCs w:val="24"/>
          <w:lang w:val="cs-CZ"/>
        </w:rPr>
        <w:t>,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3B7811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které jsou </w:t>
      </w:r>
      <w:r w:rsidRPr="006B0B8C">
        <w:rPr>
          <w:rFonts w:ascii="Arial" w:eastAsia="Arial" w:hAnsi="Arial" w:cs="Arial"/>
          <w:sz w:val="24"/>
          <w:szCs w:val="24"/>
          <w:lang w:val="cs-CZ"/>
        </w:rPr>
        <w:t>s</w:t>
      </w:r>
      <w:r w:rsidR="003B7811">
        <w:rPr>
          <w:rFonts w:ascii="Arial" w:eastAsia="Arial" w:hAnsi="Arial" w:cs="Arial"/>
          <w:sz w:val="24"/>
          <w:szCs w:val="24"/>
          <w:lang w:val="cs-CZ"/>
        </w:rPr>
        <w:t>labě</w:t>
      </w:r>
      <w:r w:rsidR="00486C9E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proofErr w:type="spellStart"/>
      <w:r w:rsidR="00486C9E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="00486C9E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en</w:t>
      </w:r>
      <w:r w:rsidR="00486C9E" w:rsidRPr="006B0B8C">
        <w:rPr>
          <w:rFonts w:ascii="Arial" w:eastAsia="Arial" w:hAnsi="Arial" w:cs="Arial"/>
          <w:sz w:val="24"/>
          <w:szCs w:val="24"/>
          <w:lang w:val="cs-CZ"/>
        </w:rPr>
        <w:t>t</w:t>
      </w:r>
      <w:r w:rsidR="00486C9E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="00486C9E" w:rsidRPr="006B0B8C">
        <w:rPr>
          <w:rFonts w:ascii="Arial" w:eastAsia="Arial" w:hAnsi="Arial" w:cs="Arial"/>
          <w:spacing w:val="-2"/>
          <w:sz w:val="24"/>
          <w:szCs w:val="24"/>
          <w:lang w:val="cs-CZ"/>
        </w:rPr>
        <w:t>x</w:t>
      </w:r>
      <w:r w:rsidR="00486C9E">
        <w:rPr>
          <w:rFonts w:ascii="Arial" w:eastAsia="Arial" w:hAnsi="Arial" w:cs="Arial"/>
          <w:sz w:val="24"/>
          <w:szCs w:val="24"/>
          <w:lang w:val="cs-CZ"/>
        </w:rPr>
        <w:t>i</w:t>
      </w:r>
      <w:r w:rsidR="00486C9E" w:rsidRPr="006B0B8C">
        <w:rPr>
          <w:rFonts w:ascii="Arial" w:eastAsia="Arial" w:hAnsi="Arial" w:cs="Arial"/>
          <w:sz w:val="24"/>
          <w:szCs w:val="24"/>
          <w:lang w:val="cs-CZ"/>
        </w:rPr>
        <w:t>c</w:t>
      </w:r>
      <w:r w:rsidR="00486C9E">
        <w:rPr>
          <w:rFonts w:ascii="Arial" w:eastAsia="Arial" w:hAnsi="Arial" w:cs="Arial"/>
          <w:sz w:val="24"/>
          <w:szCs w:val="24"/>
          <w:lang w:val="cs-CZ"/>
        </w:rPr>
        <w:t>ké</w:t>
      </w:r>
      <w:proofErr w:type="spellEnd"/>
      <w:r w:rsidR="003B7811">
        <w:rPr>
          <w:rFonts w:ascii="Arial" w:eastAsia="Arial" w:hAnsi="Arial" w:cs="Arial"/>
          <w:sz w:val="24"/>
          <w:szCs w:val="24"/>
          <w:lang w:val="cs-CZ"/>
        </w:rPr>
        <w:t xml:space="preserve"> nebo nejsou </w:t>
      </w:r>
      <w:proofErr w:type="spellStart"/>
      <w:r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en</w:t>
      </w:r>
      <w:r w:rsidRPr="006B0B8C">
        <w:rPr>
          <w:rFonts w:ascii="Arial" w:eastAsia="Arial" w:hAnsi="Arial" w:cs="Arial"/>
          <w:sz w:val="24"/>
          <w:szCs w:val="24"/>
          <w:lang w:val="cs-CZ"/>
        </w:rPr>
        <w:t>t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 w:rsidRPr="006B0B8C">
        <w:rPr>
          <w:rFonts w:ascii="Arial" w:eastAsia="Arial" w:hAnsi="Arial" w:cs="Arial"/>
          <w:spacing w:val="-2"/>
          <w:sz w:val="24"/>
          <w:szCs w:val="24"/>
          <w:lang w:val="cs-CZ"/>
        </w:rPr>
        <w:t>x</w:t>
      </w:r>
      <w:r w:rsidR="003B7811">
        <w:rPr>
          <w:rFonts w:ascii="Arial" w:eastAsia="Arial" w:hAnsi="Arial" w:cs="Arial"/>
          <w:sz w:val="24"/>
          <w:szCs w:val="24"/>
          <w:lang w:val="cs-CZ"/>
        </w:rPr>
        <w:t>i</w:t>
      </w:r>
      <w:r w:rsidRPr="006B0B8C">
        <w:rPr>
          <w:rFonts w:ascii="Arial" w:eastAsia="Arial" w:hAnsi="Arial" w:cs="Arial"/>
          <w:sz w:val="24"/>
          <w:szCs w:val="24"/>
          <w:lang w:val="cs-CZ"/>
        </w:rPr>
        <w:t>c</w:t>
      </w:r>
      <w:r w:rsidR="003B7811">
        <w:rPr>
          <w:rFonts w:ascii="Arial" w:eastAsia="Arial" w:hAnsi="Arial" w:cs="Arial"/>
          <w:sz w:val="24"/>
          <w:szCs w:val="24"/>
          <w:lang w:val="cs-CZ"/>
        </w:rPr>
        <w:t>ké</w:t>
      </w:r>
      <w:proofErr w:type="spellEnd"/>
      <w:r w:rsidR="00486C9E">
        <w:rPr>
          <w:rFonts w:ascii="Arial" w:eastAsia="Arial" w:hAnsi="Arial" w:cs="Arial"/>
          <w:sz w:val="24"/>
          <w:szCs w:val="24"/>
          <w:lang w:val="cs-CZ"/>
        </w:rPr>
        <w:t xml:space="preserve"> vůbec</w:t>
      </w:r>
      <w:r w:rsidR="003B7811">
        <w:rPr>
          <w:rFonts w:ascii="Arial" w:eastAsia="Arial" w:hAnsi="Arial" w:cs="Arial"/>
          <w:sz w:val="24"/>
          <w:szCs w:val="24"/>
          <w:lang w:val="cs-CZ"/>
        </w:rPr>
        <w:t>, by pak platila výlučně orientační hygienická hodnota</w:t>
      </w:r>
      <w:r w:rsidRPr="006B0B8C">
        <w:rPr>
          <w:rFonts w:ascii="Arial" w:eastAsia="Arial" w:hAnsi="Arial" w:cs="Arial"/>
          <w:sz w:val="24"/>
          <w:szCs w:val="24"/>
          <w:lang w:val="cs-CZ"/>
        </w:rPr>
        <w:t xml:space="preserve"> G</w:t>
      </w:r>
      <w:r w:rsidRPr="006B0B8C">
        <w:rPr>
          <w:rFonts w:ascii="Arial" w:eastAsia="Arial" w:hAnsi="Arial" w:cs="Arial"/>
          <w:spacing w:val="-7"/>
          <w:sz w:val="24"/>
          <w:szCs w:val="24"/>
          <w:lang w:val="cs-CZ"/>
        </w:rPr>
        <w:t>O</w:t>
      </w:r>
      <w:r w:rsidRPr="006B0B8C">
        <w:rPr>
          <w:rFonts w:ascii="Arial" w:eastAsia="Arial" w:hAnsi="Arial" w:cs="Arial"/>
          <w:spacing w:val="9"/>
          <w:sz w:val="24"/>
          <w:szCs w:val="24"/>
          <w:lang w:val="cs-CZ"/>
        </w:rPr>
        <w:t>W</w:t>
      </w:r>
      <w:r w:rsidRPr="006B0B8C">
        <w:rPr>
          <w:rFonts w:ascii="Arial" w:eastAsia="Arial" w:hAnsi="Arial" w:cs="Arial"/>
          <w:spacing w:val="-3"/>
          <w:position w:val="-3"/>
          <w:sz w:val="16"/>
          <w:szCs w:val="16"/>
          <w:lang w:val="cs-CZ"/>
        </w:rPr>
        <w:t>1</w:t>
      </w:r>
      <w:r w:rsidRPr="006B0B8C">
        <w:rPr>
          <w:rFonts w:ascii="Arial" w:eastAsia="Arial" w:hAnsi="Arial" w:cs="Arial"/>
          <w:sz w:val="24"/>
          <w:szCs w:val="24"/>
          <w:lang w:val="cs-CZ"/>
        </w:rPr>
        <w:t>,</w:t>
      </w:r>
      <w:r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="003B7811">
        <w:rPr>
          <w:rFonts w:ascii="Arial" w:eastAsia="Arial" w:hAnsi="Arial" w:cs="Arial"/>
          <w:spacing w:val="-1"/>
          <w:sz w:val="24"/>
          <w:szCs w:val="24"/>
          <w:lang w:val="cs-CZ"/>
        </w:rPr>
        <w:t>ovšem jako sumární hodnota pouze</w:t>
      </w:r>
      <w:r w:rsidR="00486C9E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v případě</w:t>
      </w:r>
      <w:r w:rsidRPr="006B0B8C">
        <w:rPr>
          <w:rFonts w:ascii="Arial" w:eastAsia="Arial" w:hAnsi="Arial" w:cs="Arial"/>
          <w:sz w:val="24"/>
          <w:szCs w:val="24"/>
          <w:lang w:val="cs-CZ"/>
        </w:rPr>
        <w:t>,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="00486C9E">
        <w:rPr>
          <w:rFonts w:ascii="Arial" w:eastAsia="Arial" w:hAnsi="Arial" w:cs="Arial"/>
          <w:spacing w:val="1"/>
          <w:sz w:val="24"/>
          <w:szCs w:val="24"/>
          <w:lang w:val="cs-CZ"/>
        </w:rPr>
        <w:t>pokud by se ostatní takto hodnoc</w:t>
      </w:r>
      <w:r w:rsidR="00486C9E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en</w:t>
      </w:r>
      <w:r w:rsidR="00486C9E">
        <w:rPr>
          <w:rFonts w:ascii="Arial" w:eastAsia="Arial" w:hAnsi="Arial" w:cs="Arial"/>
          <w:spacing w:val="1"/>
          <w:sz w:val="24"/>
          <w:szCs w:val="24"/>
          <w:lang w:val="cs-CZ"/>
        </w:rPr>
        <w:t>é sloučeniny nedaly hodnotit jinak, ovšem podle druhu a cílového orgánu by však měly pravděpodobně rovnocenný účinek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.</w:t>
      </w:r>
    </w:p>
    <w:p w:rsidR="00F06D7F" w:rsidRPr="00902F0A" w:rsidRDefault="00F06D7F">
      <w:pPr>
        <w:spacing w:before="5" w:after="0" w:line="120" w:lineRule="exact"/>
        <w:rPr>
          <w:sz w:val="12"/>
          <w:szCs w:val="12"/>
          <w:lang w:val="cs-CZ"/>
        </w:rPr>
      </w:pPr>
    </w:p>
    <w:p w:rsidR="00F06D7F" w:rsidRPr="006B0B8C" w:rsidRDefault="008622A3" w:rsidP="006B0B8C">
      <w:pPr>
        <w:pStyle w:val="Listenabsatz"/>
        <w:numPr>
          <w:ilvl w:val="0"/>
          <w:numId w:val="1"/>
        </w:numPr>
        <w:spacing w:after="0" w:line="272" w:lineRule="exact"/>
        <w:ind w:left="478" w:right="-20"/>
        <w:rPr>
          <w:rFonts w:ascii="Arial" w:eastAsia="Arial" w:hAnsi="Arial" w:cs="Arial"/>
          <w:sz w:val="24"/>
          <w:szCs w:val="24"/>
          <w:lang w:val="cs-CZ"/>
        </w:rPr>
      </w:pPr>
      <w:r>
        <w:rPr>
          <w:rFonts w:ascii="Arial" w:eastAsia="Arial" w:hAnsi="Arial" w:cs="Arial"/>
          <w:spacing w:val="6"/>
          <w:sz w:val="24"/>
          <w:szCs w:val="24"/>
          <w:lang w:val="cs-CZ"/>
        </w:rPr>
        <w:t>Během překročení hygienické orientační hodnoty</w:t>
      </w:r>
      <w:r w:rsidR="006B0B8C" w:rsidRPr="006B0B8C">
        <w:rPr>
          <w:rFonts w:ascii="Arial" w:eastAsia="Arial" w:hAnsi="Arial" w:cs="Arial"/>
          <w:spacing w:val="-2"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G</w:t>
      </w:r>
      <w:r w:rsidR="006B0B8C" w:rsidRPr="006B0B8C">
        <w:rPr>
          <w:rFonts w:ascii="Arial" w:eastAsia="Arial" w:hAnsi="Arial" w:cs="Arial"/>
          <w:spacing w:val="-7"/>
          <w:sz w:val="24"/>
          <w:szCs w:val="24"/>
          <w:lang w:val="cs-CZ"/>
        </w:rPr>
        <w:t>O</w:t>
      </w:r>
      <w:r w:rsidR="006B0B8C" w:rsidRPr="006B0B8C">
        <w:rPr>
          <w:rFonts w:ascii="Arial" w:eastAsia="Arial" w:hAnsi="Arial" w:cs="Arial"/>
          <w:spacing w:val="9"/>
          <w:sz w:val="24"/>
          <w:szCs w:val="24"/>
          <w:lang w:val="cs-CZ"/>
        </w:rPr>
        <w:t>W</w:t>
      </w:r>
      <w:r w:rsidR="006B0B8C" w:rsidRPr="006B0B8C">
        <w:rPr>
          <w:rFonts w:ascii="Arial" w:eastAsia="Arial" w:hAnsi="Arial" w:cs="Arial"/>
          <w:position w:val="-3"/>
          <w:sz w:val="16"/>
          <w:szCs w:val="16"/>
          <w:lang w:val="cs-CZ"/>
        </w:rPr>
        <w:t>2</w:t>
      </w:r>
      <w:r w:rsidR="006B0B8C" w:rsidRPr="006B0B8C">
        <w:rPr>
          <w:rFonts w:ascii="Arial" w:eastAsia="Arial" w:hAnsi="Arial" w:cs="Arial"/>
          <w:spacing w:val="20"/>
          <w:position w:val="-3"/>
          <w:sz w:val="16"/>
          <w:szCs w:val="16"/>
          <w:lang w:val="cs-CZ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cs-CZ"/>
        </w:rPr>
        <w:t>n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cs-CZ"/>
        </w:rPr>
        <w:t>bo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 xml:space="preserve"> G</w:t>
      </w:r>
      <w:r w:rsidR="006B0B8C" w:rsidRPr="006B0B8C">
        <w:rPr>
          <w:rFonts w:ascii="Arial" w:eastAsia="Arial" w:hAnsi="Arial" w:cs="Arial"/>
          <w:spacing w:val="-7"/>
          <w:sz w:val="24"/>
          <w:szCs w:val="24"/>
          <w:lang w:val="cs-CZ"/>
        </w:rPr>
        <w:t>O</w:t>
      </w:r>
      <w:r w:rsidR="006B0B8C" w:rsidRPr="006B0B8C">
        <w:rPr>
          <w:rFonts w:ascii="Arial" w:eastAsia="Arial" w:hAnsi="Arial" w:cs="Arial"/>
          <w:spacing w:val="9"/>
          <w:sz w:val="24"/>
          <w:szCs w:val="24"/>
          <w:lang w:val="cs-CZ"/>
        </w:rPr>
        <w:t>W</w:t>
      </w:r>
      <w:r w:rsidR="006B0B8C" w:rsidRPr="006B0B8C">
        <w:rPr>
          <w:rFonts w:ascii="Arial" w:eastAsia="Arial" w:hAnsi="Arial" w:cs="Arial"/>
          <w:position w:val="-3"/>
          <w:sz w:val="16"/>
          <w:szCs w:val="16"/>
          <w:lang w:val="cs-CZ"/>
        </w:rPr>
        <w:t>1</w:t>
      </w:r>
      <w:r w:rsidR="006B0B8C" w:rsidRPr="006B0B8C">
        <w:rPr>
          <w:rFonts w:ascii="Arial" w:eastAsia="Arial" w:hAnsi="Arial" w:cs="Arial"/>
          <w:spacing w:val="20"/>
          <w:position w:val="-3"/>
          <w:sz w:val="16"/>
          <w:szCs w:val="16"/>
          <w:lang w:val="cs-CZ"/>
        </w:rPr>
        <w:t xml:space="preserve"> 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(</w:t>
      </w:r>
      <w:r>
        <w:rPr>
          <w:rFonts w:ascii="Arial" w:eastAsia="Arial" w:hAnsi="Arial" w:cs="Arial"/>
          <w:spacing w:val="-1"/>
          <w:sz w:val="24"/>
          <w:szCs w:val="24"/>
          <w:lang w:val="cs-CZ"/>
        </w:rPr>
        <w:t>nutno chápat jako sumární hodnoty podle odůvodnění uvedeném v bodech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2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>
        <w:rPr>
          <w:rFonts w:ascii="Arial" w:eastAsia="Arial" w:hAnsi="Arial" w:cs="Arial"/>
          <w:sz w:val="24"/>
          <w:szCs w:val="24"/>
          <w:lang w:val="cs-CZ"/>
        </w:rPr>
        <w:t>–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4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 xml:space="preserve">) </w:t>
      </w:r>
      <w:r>
        <w:rPr>
          <w:rFonts w:ascii="Arial" w:eastAsia="Arial" w:hAnsi="Arial" w:cs="Arial"/>
          <w:sz w:val="24"/>
          <w:szCs w:val="24"/>
          <w:lang w:val="cs-CZ"/>
        </w:rPr>
        <w:t xml:space="preserve">je 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t</w:t>
      </w:r>
      <w:r>
        <w:rPr>
          <w:rFonts w:ascii="Arial" w:eastAsia="Arial" w:hAnsi="Arial" w:cs="Arial"/>
          <w:sz w:val="24"/>
          <w:szCs w:val="24"/>
          <w:lang w:val="cs-CZ"/>
        </w:rPr>
        <w:t>řeba naplánovat zave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d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e</w:t>
      </w:r>
      <w:r>
        <w:rPr>
          <w:rFonts w:ascii="Arial" w:eastAsia="Arial" w:hAnsi="Arial" w:cs="Arial"/>
          <w:sz w:val="24"/>
          <w:szCs w:val="24"/>
          <w:lang w:val="cs-CZ"/>
        </w:rPr>
        <w:t>ní opatření na úpravu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spacing w:val="-2"/>
          <w:sz w:val="24"/>
          <w:szCs w:val="24"/>
          <w:lang w:val="cs-CZ"/>
        </w:rPr>
        <w:t>v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dy 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n</w:t>
      </w:r>
      <w:r>
        <w:rPr>
          <w:rFonts w:ascii="Arial" w:eastAsia="Arial" w:hAnsi="Arial" w:cs="Arial"/>
          <w:sz w:val="24"/>
          <w:szCs w:val="24"/>
          <w:lang w:val="cs-CZ"/>
        </w:rPr>
        <w:t>ebo lépe sanační a preventivní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>
        <w:rPr>
          <w:rFonts w:ascii="Arial" w:eastAsia="Arial" w:hAnsi="Arial" w:cs="Arial"/>
          <w:sz w:val="24"/>
          <w:szCs w:val="24"/>
          <w:lang w:val="cs-CZ"/>
        </w:rPr>
        <w:t>opatření</w:t>
      </w:r>
      <w:r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cs-CZ"/>
        </w:rPr>
        <w:t>s účinkem na</w:t>
      </w:r>
      <w:r>
        <w:rPr>
          <w:rFonts w:ascii="Arial" w:eastAsia="Arial" w:hAnsi="Arial" w:cs="Arial"/>
          <w:sz w:val="24"/>
          <w:szCs w:val="24"/>
          <w:lang w:val="cs-CZ"/>
        </w:rPr>
        <w:t xml:space="preserve"> příčiny. Pomocí těchto opatření by se mělo dát očekávat, že nejpozději na konci maximálně přípustného tříletého, resp. desetiletého období překročení </w:t>
      </w:r>
      <w:r w:rsidR="00EC3051">
        <w:rPr>
          <w:rFonts w:ascii="Arial" w:eastAsia="Arial" w:hAnsi="Arial" w:cs="Arial"/>
          <w:sz w:val="24"/>
          <w:szCs w:val="24"/>
          <w:lang w:val="cs-CZ"/>
        </w:rPr>
        <w:t xml:space="preserve">by se </w:t>
      </w:r>
      <w:r>
        <w:rPr>
          <w:rFonts w:ascii="Arial" w:eastAsia="Arial" w:hAnsi="Arial" w:cs="Arial"/>
          <w:sz w:val="24"/>
          <w:szCs w:val="24"/>
          <w:lang w:val="cs-CZ"/>
        </w:rPr>
        <w:t xml:space="preserve">hodnoty jednotlivých látek v pitné vodě </w:t>
      </w:r>
      <w:r w:rsidR="00EC3051">
        <w:rPr>
          <w:rFonts w:ascii="Arial" w:eastAsia="Arial" w:hAnsi="Arial" w:cs="Arial"/>
          <w:sz w:val="24"/>
          <w:szCs w:val="24"/>
          <w:lang w:val="cs-CZ"/>
        </w:rPr>
        <w:t>pohybovaly (výrazně) pod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 xml:space="preserve"> 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0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,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0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1</w:t>
      </w:r>
      <w:r w:rsidR="00EC3051">
        <w:rPr>
          <w:rFonts w:ascii="Arial" w:eastAsia="Arial" w:hAnsi="Arial" w:cs="Arial"/>
          <w:sz w:val="24"/>
          <w:szCs w:val="24"/>
          <w:lang w:val="cs-CZ"/>
        </w:rPr>
        <w:t> 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µ</w:t>
      </w:r>
      <w:r w:rsidR="006B0B8C" w:rsidRPr="006B0B8C">
        <w:rPr>
          <w:rFonts w:ascii="Arial" w:eastAsia="Arial" w:hAnsi="Arial" w:cs="Arial"/>
          <w:spacing w:val="-1"/>
          <w:sz w:val="24"/>
          <w:szCs w:val="24"/>
          <w:lang w:val="cs-CZ"/>
        </w:rPr>
        <w:t>g</w:t>
      </w:r>
      <w:r w:rsidR="006B0B8C" w:rsidRPr="006B0B8C">
        <w:rPr>
          <w:rFonts w:ascii="Arial" w:eastAsia="Arial" w:hAnsi="Arial" w:cs="Arial"/>
          <w:sz w:val="24"/>
          <w:szCs w:val="24"/>
          <w:lang w:val="cs-CZ"/>
        </w:rPr>
        <w:t>/l</w:t>
      </w:r>
      <w:r w:rsidR="006B0B8C" w:rsidRPr="006B0B8C">
        <w:rPr>
          <w:rFonts w:ascii="Arial" w:eastAsia="Arial" w:hAnsi="Arial" w:cs="Arial"/>
          <w:spacing w:val="1"/>
          <w:sz w:val="24"/>
          <w:szCs w:val="24"/>
          <w:lang w:val="cs-CZ"/>
        </w:rPr>
        <w:t>.</w:t>
      </w:r>
    </w:p>
    <w:p w:rsidR="00EC3051" w:rsidRDefault="00EC3051" w:rsidP="00EC3051">
      <w:pPr>
        <w:spacing w:before="26" w:after="0" w:line="370" w:lineRule="atLeast"/>
        <w:ind w:left="119"/>
        <w:rPr>
          <w:rFonts w:ascii="Arial" w:eastAsia="Arial" w:hAnsi="Arial" w:cs="Arial"/>
          <w:spacing w:val="1"/>
          <w:sz w:val="24"/>
          <w:szCs w:val="24"/>
          <w:lang w:val="cs-CZ"/>
        </w:rPr>
      </w:pPr>
      <w:r>
        <w:rPr>
          <w:rFonts w:ascii="Arial" w:eastAsia="Arial" w:hAnsi="Arial" w:cs="Arial"/>
          <w:spacing w:val="6"/>
          <w:sz w:val="24"/>
          <w:szCs w:val="24"/>
          <w:lang w:val="cs-CZ"/>
        </w:rPr>
        <w:t>Doufáme, že jsme Vám mohli těmito údaji posloužit</w:t>
      </w:r>
      <w:r w:rsidR="006B0B8C"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. </w:t>
      </w:r>
    </w:p>
    <w:p w:rsidR="00F06D7F" w:rsidRPr="00902F0A" w:rsidRDefault="00EC3051" w:rsidP="00EC3051">
      <w:pPr>
        <w:spacing w:before="26" w:after="0" w:line="370" w:lineRule="atLeast"/>
        <w:ind w:left="119"/>
        <w:rPr>
          <w:rFonts w:ascii="Arial" w:eastAsia="Arial" w:hAnsi="Arial" w:cs="Arial"/>
          <w:sz w:val="24"/>
          <w:szCs w:val="24"/>
          <w:lang w:val="cs-CZ"/>
        </w:rPr>
      </w:pPr>
      <w:r>
        <w:rPr>
          <w:rFonts w:ascii="Arial" w:eastAsia="Arial" w:hAnsi="Arial" w:cs="Arial"/>
          <w:spacing w:val="-1"/>
          <w:sz w:val="24"/>
          <w:szCs w:val="24"/>
          <w:lang w:val="cs-CZ"/>
        </w:rPr>
        <w:t>S přátelským pozdravem</w:t>
      </w:r>
    </w:p>
    <w:p w:rsidR="00F06D7F" w:rsidRPr="00902F0A" w:rsidRDefault="00EC3051">
      <w:pPr>
        <w:spacing w:after="0" w:line="240" w:lineRule="auto"/>
        <w:ind w:left="118" w:right="-20"/>
        <w:rPr>
          <w:rFonts w:ascii="Arial" w:eastAsia="Arial" w:hAnsi="Arial" w:cs="Arial"/>
          <w:sz w:val="24"/>
          <w:szCs w:val="24"/>
          <w:lang w:val="cs-CZ"/>
        </w:rPr>
      </w:pPr>
      <w:r>
        <w:rPr>
          <w:rFonts w:ascii="Arial" w:eastAsia="Arial" w:hAnsi="Arial" w:cs="Arial"/>
          <w:sz w:val="24"/>
          <w:szCs w:val="24"/>
          <w:lang w:val="cs-CZ"/>
        </w:rPr>
        <w:t>V pověření</w:t>
      </w:r>
    </w:p>
    <w:p w:rsidR="00F06D7F" w:rsidRPr="00902F0A" w:rsidRDefault="00F06D7F">
      <w:pPr>
        <w:spacing w:before="4" w:after="0" w:line="100" w:lineRule="exact"/>
        <w:rPr>
          <w:sz w:val="10"/>
          <w:szCs w:val="10"/>
          <w:lang w:val="cs-CZ"/>
        </w:rPr>
      </w:pPr>
    </w:p>
    <w:p w:rsidR="00F06D7F" w:rsidRPr="00902F0A" w:rsidRDefault="00F06D7F">
      <w:pPr>
        <w:spacing w:after="0" w:line="200" w:lineRule="exact"/>
        <w:rPr>
          <w:sz w:val="20"/>
          <w:szCs w:val="20"/>
          <w:lang w:val="cs-CZ"/>
        </w:rPr>
      </w:pPr>
    </w:p>
    <w:p w:rsidR="00F06D7F" w:rsidRPr="00902F0A" w:rsidRDefault="00F06D7F">
      <w:pPr>
        <w:spacing w:after="0" w:line="200" w:lineRule="exact"/>
        <w:rPr>
          <w:sz w:val="20"/>
          <w:szCs w:val="20"/>
          <w:lang w:val="cs-CZ"/>
        </w:rPr>
      </w:pPr>
    </w:p>
    <w:p w:rsidR="00F06D7F" w:rsidRPr="00902F0A" w:rsidRDefault="00F06D7F">
      <w:pPr>
        <w:spacing w:after="0" w:line="200" w:lineRule="exact"/>
        <w:rPr>
          <w:sz w:val="20"/>
          <w:szCs w:val="20"/>
          <w:lang w:val="cs-CZ"/>
        </w:rPr>
      </w:pPr>
    </w:p>
    <w:p w:rsidR="00F06D7F" w:rsidRPr="00902F0A" w:rsidRDefault="00F06D7F">
      <w:pPr>
        <w:spacing w:after="0" w:line="200" w:lineRule="exact"/>
        <w:rPr>
          <w:sz w:val="20"/>
          <w:szCs w:val="20"/>
          <w:lang w:val="cs-CZ"/>
        </w:rPr>
      </w:pPr>
    </w:p>
    <w:p w:rsidR="00F06D7F" w:rsidRPr="00902F0A" w:rsidRDefault="00F06D7F">
      <w:pPr>
        <w:spacing w:after="0" w:line="200" w:lineRule="exact"/>
        <w:rPr>
          <w:sz w:val="20"/>
          <w:szCs w:val="20"/>
          <w:lang w:val="cs-CZ"/>
        </w:rPr>
      </w:pPr>
    </w:p>
    <w:p w:rsidR="00F06D7F" w:rsidRPr="00902F0A" w:rsidRDefault="006B0B8C">
      <w:pPr>
        <w:spacing w:after="0" w:line="240" w:lineRule="auto"/>
        <w:ind w:left="118" w:right="-20"/>
        <w:rPr>
          <w:rFonts w:ascii="Arial" w:eastAsia="Arial" w:hAnsi="Arial" w:cs="Arial"/>
          <w:sz w:val="24"/>
          <w:szCs w:val="24"/>
          <w:lang w:val="cs-CZ"/>
        </w:rPr>
      </w:pPr>
      <w:r w:rsidRPr="00902F0A">
        <w:rPr>
          <w:rFonts w:ascii="Arial" w:eastAsia="Arial" w:hAnsi="Arial" w:cs="Arial"/>
          <w:sz w:val="24"/>
          <w:szCs w:val="24"/>
          <w:lang w:val="cs-CZ"/>
        </w:rPr>
        <w:t>D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r</w:t>
      </w:r>
      <w:r w:rsidRPr="00902F0A">
        <w:rPr>
          <w:rFonts w:ascii="Arial" w:eastAsia="Arial" w:hAnsi="Arial" w:cs="Arial"/>
          <w:sz w:val="24"/>
          <w:szCs w:val="24"/>
          <w:lang w:val="cs-CZ"/>
        </w:rPr>
        <w:t>.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r w:rsidRPr="00902F0A">
        <w:rPr>
          <w:rFonts w:ascii="Arial" w:eastAsia="Arial" w:hAnsi="Arial" w:cs="Arial"/>
          <w:sz w:val="24"/>
          <w:szCs w:val="24"/>
          <w:lang w:val="cs-CZ"/>
        </w:rPr>
        <w:t>C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h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r</w:t>
      </w:r>
      <w:r w:rsidRPr="00902F0A">
        <w:rPr>
          <w:rFonts w:ascii="Arial" w:eastAsia="Arial" w:hAnsi="Arial" w:cs="Arial"/>
          <w:sz w:val="24"/>
          <w:szCs w:val="24"/>
          <w:lang w:val="cs-CZ"/>
        </w:rPr>
        <w:t>isti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an</w:t>
      </w:r>
      <w:r w:rsidRPr="00902F0A">
        <w:rPr>
          <w:rFonts w:ascii="Arial" w:eastAsia="Arial" w:hAnsi="Arial" w:cs="Arial"/>
          <w:sz w:val="24"/>
          <w:szCs w:val="24"/>
          <w:lang w:val="cs-CZ"/>
        </w:rPr>
        <w:t>e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 xml:space="preserve"> </w:t>
      </w:r>
      <w:proofErr w:type="spellStart"/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M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r</w:t>
      </w:r>
      <w:r w:rsidRPr="00902F0A">
        <w:rPr>
          <w:rFonts w:ascii="Arial" w:eastAsia="Arial" w:hAnsi="Arial" w:cs="Arial"/>
          <w:sz w:val="24"/>
          <w:szCs w:val="24"/>
          <w:lang w:val="cs-CZ"/>
        </w:rPr>
        <w:t>k</w:t>
      </w:r>
      <w:r w:rsidRPr="00902F0A">
        <w:rPr>
          <w:rFonts w:ascii="Arial" w:eastAsia="Arial" w:hAnsi="Arial" w:cs="Arial"/>
          <w:spacing w:val="1"/>
          <w:sz w:val="24"/>
          <w:szCs w:val="24"/>
          <w:lang w:val="cs-CZ"/>
        </w:rPr>
        <w:t>a</w:t>
      </w:r>
      <w:r w:rsidRPr="00902F0A">
        <w:rPr>
          <w:rFonts w:ascii="Arial" w:eastAsia="Arial" w:hAnsi="Arial" w:cs="Arial"/>
          <w:spacing w:val="-1"/>
          <w:sz w:val="24"/>
          <w:szCs w:val="24"/>
          <w:lang w:val="cs-CZ"/>
        </w:rPr>
        <w:t>rd</w:t>
      </w:r>
      <w:proofErr w:type="spellEnd"/>
    </w:p>
    <w:p w:rsidR="00F06D7F" w:rsidRPr="00902F0A" w:rsidRDefault="006B0B8C">
      <w:pPr>
        <w:spacing w:before="1" w:after="0" w:line="240" w:lineRule="auto"/>
        <w:ind w:left="118" w:right="-20"/>
        <w:rPr>
          <w:rFonts w:ascii="Arial" w:eastAsia="Arial" w:hAnsi="Arial" w:cs="Arial"/>
          <w:sz w:val="20"/>
          <w:szCs w:val="20"/>
          <w:lang w:val="cs-CZ"/>
        </w:rPr>
      </w:pPr>
      <w:r w:rsidRPr="00902F0A">
        <w:rPr>
          <w:rFonts w:ascii="Arial" w:eastAsia="Arial" w:hAnsi="Arial" w:cs="Arial"/>
          <w:spacing w:val="1"/>
          <w:sz w:val="20"/>
          <w:szCs w:val="20"/>
          <w:lang w:val="cs-CZ"/>
        </w:rPr>
        <w:t>(</w:t>
      </w:r>
      <w:r w:rsidR="00EC3051">
        <w:rPr>
          <w:rFonts w:ascii="Arial" w:eastAsia="Arial" w:hAnsi="Arial" w:cs="Arial"/>
          <w:spacing w:val="1"/>
          <w:sz w:val="20"/>
          <w:szCs w:val="20"/>
          <w:lang w:val="cs-CZ"/>
        </w:rPr>
        <w:t>vedoucí úseku</w:t>
      </w:r>
      <w:r w:rsidRPr="00902F0A">
        <w:rPr>
          <w:rFonts w:ascii="Arial" w:eastAsia="Arial" w:hAnsi="Arial" w:cs="Arial"/>
          <w:spacing w:val="-20"/>
          <w:sz w:val="20"/>
          <w:szCs w:val="20"/>
          <w:lang w:val="cs-CZ"/>
        </w:rPr>
        <w:t xml:space="preserve"> </w:t>
      </w:r>
      <w:r w:rsidRPr="00902F0A">
        <w:rPr>
          <w:rFonts w:ascii="Arial" w:eastAsia="Arial" w:hAnsi="Arial" w:cs="Arial"/>
          <w:sz w:val="20"/>
          <w:szCs w:val="20"/>
          <w:lang w:val="cs-CZ"/>
        </w:rPr>
        <w:t>II)</w:t>
      </w:r>
    </w:p>
    <w:sectPr w:rsidR="00F06D7F" w:rsidRPr="00902F0A">
      <w:pgSz w:w="11920" w:h="16840"/>
      <w:pgMar w:top="620" w:right="13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B8C" w:rsidRDefault="006B0B8C" w:rsidP="00902F0A">
      <w:pPr>
        <w:spacing w:after="0" w:line="240" w:lineRule="auto"/>
      </w:pPr>
      <w:r>
        <w:separator/>
      </w:r>
    </w:p>
  </w:endnote>
  <w:endnote w:type="continuationSeparator" w:id="0">
    <w:p w:rsidR="006B0B8C" w:rsidRDefault="006B0B8C" w:rsidP="00902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8C" w:rsidRPr="006B0B8C" w:rsidRDefault="006B0B8C" w:rsidP="006B0B8C">
    <w:pPr>
      <w:pStyle w:val="Fuzeile"/>
      <w:jc w:val="right"/>
    </w:pPr>
    <w:r>
      <w:rPr>
        <w:rFonts w:ascii="Arial" w:hAnsi="Arial" w:cs="Arial"/>
        <w:sz w:val="14"/>
        <w:szCs w:val="14"/>
      </w:rPr>
      <w:fldChar w:fldCharType="begin"/>
    </w:r>
    <w:r>
      <w:rPr>
        <w:rFonts w:ascii="Arial" w:hAnsi="Arial" w:cs="Arial"/>
        <w:sz w:val="14"/>
        <w:szCs w:val="14"/>
      </w:rPr>
      <w:instrText xml:space="preserve"> FILENAME  \p  \* MERGEFORMAT </w:instrText>
    </w:r>
    <w:r>
      <w:rPr>
        <w:rFonts w:ascii="Arial" w:hAnsi="Arial" w:cs="Arial"/>
        <w:sz w:val="14"/>
        <w:szCs w:val="14"/>
      </w:rPr>
      <w:fldChar w:fldCharType="separate"/>
    </w:r>
    <w:r w:rsidR="002B1D85">
      <w:rPr>
        <w:rFonts w:ascii="Arial" w:hAnsi="Arial" w:cs="Arial"/>
        <w:noProof/>
        <w:sz w:val="14"/>
        <w:szCs w:val="14"/>
      </w:rPr>
      <w:t>K:\AG\WFD\WFD43\CZ\Zaznam vysledku\Prilohy\MKOL-WFD43 Zaznam_Pril_04 Hodnoceni_haloetheru_UBA.docx</w:t>
    </w:r>
    <w:r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B8C" w:rsidRDefault="006B0B8C" w:rsidP="00902F0A">
      <w:pPr>
        <w:spacing w:after="0" w:line="240" w:lineRule="auto"/>
      </w:pPr>
      <w:r>
        <w:separator/>
      </w:r>
    </w:p>
  </w:footnote>
  <w:footnote w:type="continuationSeparator" w:id="0">
    <w:p w:rsidR="006B0B8C" w:rsidRDefault="006B0B8C" w:rsidP="00902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8C" w:rsidRPr="00902F0A" w:rsidRDefault="006B0B8C" w:rsidP="00902F0A">
    <w:pPr>
      <w:pStyle w:val="Kopfzeile"/>
      <w:jc w:val="center"/>
      <w:rPr>
        <w:rFonts w:ascii="Arial" w:hAnsi="Arial" w:cs="Arial"/>
        <w:spacing w:val="60"/>
        <w:u w:val="single"/>
      </w:rPr>
    </w:pPr>
    <w:proofErr w:type="spellStart"/>
    <w:r w:rsidRPr="00902F0A">
      <w:rPr>
        <w:rFonts w:ascii="Arial" w:hAnsi="Arial" w:cs="Arial"/>
        <w:spacing w:val="60"/>
        <w:u w:val="single"/>
      </w:rPr>
      <w:t>Překlad</w:t>
    </w:r>
    <w:proofErr w:type="spellEnd"/>
  </w:p>
  <w:p w:rsidR="006B0B8C" w:rsidRDefault="006B0B8C" w:rsidP="006B0B8C">
    <w:pPr>
      <w:pStyle w:val="Kopfzeile"/>
      <w:jc w:val="right"/>
      <w:rPr>
        <w:rFonts w:ascii="Arial" w:hAnsi="Arial" w:cs="Arial"/>
        <w:sz w:val="20"/>
        <w:szCs w:val="20"/>
      </w:rPr>
    </w:pPr>
    <w:proofErr w:type="spellStart"/>
    <w:r>
      <w:rPr>
        <w:rFonts w:ascii="Arial" w:hAnsi="Arial" w:cs="Arial"/>
        <w:sz w:val="20"/>
        <w:szCs w:val="20"/>
      </w:rPr>
      <w:t>Příloha</w:t>
    </w:r>
    <w:proofErr w:type="spellEnd"/>
    <w:r>
      <w:rPr>
        <w:rFonts w:ascii="Arial" w:hAnsi="Arial" w:cs="Arial"/>
        <w:sz w:val="20"/>
        <w:szCs w:val="20"/>
      </w:rPr>
      <w:t xml:space="preserve"> 4 k </w:t>
    </w:r>
    <w:proofErr w:type="spellStart"/>
    <w:r>
      <w:rPr>
        <w:rFonts w:ascii="Arial" w:hAnsi="Arial" w:cs="Arial"/>
        <w:sz w:val="20"/>
        <w:szCs w:val="20"/>
      </w:rPr>
      <w:t>záznamu</w:t>
    </w:r>
    <w:proofErr w:type="spell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výsledků</w:t>
    </w:r>
    <w:proofErr w:type="spellEnd"/>
    <w:r>
      <w:rPr>
        <w:rFonts w:ascii="Arial" w:hAnsi="Arial" w:cs="Arial"/>
        <w:sz w:val="20"/>
        <w:szCs w:val="20"/>
      </w:rPr>
      <w:t xml:space="preserve"> </w:t>
    </w:r>
  </w:p>
  <w:p w:rsidR="006B0B8C" w:rsidRPr="006B0B8C" w:rsidRDefault="006B0B8C" w:rsidP="006B0B8C">
    <w:pPr>
      <w:pStyle w:val="Kopfzeile"/>
      <w:jc w:val="right"/>
      <w:rPr>
        <w:rFonts w:ascii="Arial" w:hAnsi="Arial" w:cs="Arial"/>
        <w:sz w:val="20"/>
        <w:szCs w:val="20"/>
      </w:rPr>
    </w:pPr>
    <w:proofErr w:type="spellStart"/>
    <w:proofErr w:type="gramStart"/>
    <w:r>
      <w:rPr>
        <w:rFonts w:ascii="Arial" w:hAnsi="Arial" w:cs="Arial"/>
        <w:sz w:val="20"/>
        <w:szCs w:val="20"/>
      </w:rPr>
      <w:t>ze</w:t>
    </w:r>
    <w:proofErr w:type="spellEnd"/>
    <w:proofErr w:type="gramEnd"/>
    <w:r>
      <w:rPr>
        <w:rFonts w:ascii="Arial" w:hAnsi="Arial" w:cs="Arial"/>
        <w:sz w:val="20"/>
        <w:szCs w:val="20"/>
      </w:rPr>
      <w:t xml:space="preserve"> 43. </w:t>
    </w:r>
    <w:proofErr w:type="spellStart"/>
    <w:proofErr w:type="gramStart"/>
    <w:r>
      <w:rPr>
        <w:rFonts w:ascii="Arial" w:hAnsi="Arial" w:cs="Arial"/>
        <w:sz w:val="20"/>
        <w:szCs w:val="20"/>
      </w:rPr>
      <w:t>porady</w:t>
    </w:r>
    <w:proofErr w:type="spellEnd"/>
    <w:proofErr w:type="gram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pracovní</w:t>
    </w:r>
    <w:proofErr w:type="spell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skupiny</w:t>
    </w:r>
    <w:proofErr w:type="spellEnd"/>
    <w:r>
      <w:rPr>
        <w:rFonts w:ascii="Arial" w:hAnsi="Arial" w:cs="Arial"/>
        <w:sz w:val="20"/>
        <w:szCs w:val="20"/>
      </w:rPr>
      <w:t xml:space="preserve"> WFD</w:t>
    </w:r>
  </w:p>
  <w:p w:rsidR="006B0B8C" w:rsidRPr="006B0B8C" w:rsidRDefault="006B0B8C" w:rsidP="006B0B8C">
    <w:pPr>
      <w:pStyle w:val="Kopfzeile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C67D5"/>
    <w:multiLevelType w:val="hybridMultilevel"/>
    <w:tmpl w:val="86B078FA"/>
    <w:lvl w:ilvl="0" w:tplc="6F24530C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8" w:hanging="360"/>
      </w:pPr>
    </w:lvl>
    <w:lvl w:ilvl="2" w:tplc="0407001B" w:tentative="1">
      <w:start w:val="1"/>
      <w:numFmt w:val="lowerRoman"/>
      <w:lvlText w:val="%3."/>
      <w:lvlJc w:val="right"/>
      <w:pPr>
        <w:ind w:left="2018" w:hanging="180"/>
      </w:pPr>
    </w:lvl>
    <w:lvl w:ilvl="3" w:tplc="0407000F" w:tentative="1">
      <w:start w:val="1"/>
      <w:numFmt w:val="decimal"/>
      <w:lvlText w:val="%4."/>
      <w:lvlJc w:val="left"/>
      <w:pPr>
        <w:ind w:left="2738" w:hanging="360"/>
      </w:pPr>
    </w:lvl>
    <w:lvl w:ilvl="4" w:tplc="04070019" w:tentative="1">
      <w:start w:val="1"/>
      <w:numFmt w:val="lowerLetter"/>
      <w:lvlText w:val="%5."/>
      <w:lvlJc w:val="left"/>
      <w:pPr>
        <w:ind w:left="3458" w:hanging="360"/>
      </w:pPr>
    </w:lvl>
    <w:lvl w:ilvl="5" w:tplc="0407001B" w:tentative="1">
      <w:start w:val="1"/>
      <w:numFmt w:val="lowerRoman"/>
      <w:lvlText w:val="%6."/>
      <w:lvlJc w:val="right"/>
      <w:pPr>
        <w:ind w:left="4178" w:hanging="180"/>
      </w:pPr>
    </w:lvl>
    <w:lvl w:ilvl="6" w:tplc="0407000F" w:tentative="1">
      <w:start w:val="1"/>
      <w:numFmt w:val="decimal"/>
      <w:lvlText w:val="%7."/>
      <w:lvlJc w:val="left"/>
      <w:pPr>
        <w:ind w:left="4898" w:hanging="360"/>
      </w:pPr>
    </w:lvl>
    <w:lvl w:ilvl="7" w:tplc="04070019" w:tentative="1">
      <w:start w:val="1"/>
      <w:numFmt w:val="lowerLetter"/>
      <w:lvlText w:val="%8."/>
      <w:lvlJc w:val="left"/>
      <w:pPr>
        <w:ind w:left="5618" w:hanging="360"/>
      </w:pPr>
    </w:lvl>
    <w:lvl w:ilvl="8" w:tplc="0407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7F"/>
    <w:rsid w:val="002B1D85"/>
    <w:rsid w:val="003516BE"/>
    <w:rsid w:val="003B7811"/>
    <w:rsid w:val="00486C9E"/>
    <w:rsid w:val="00674650"/>
    <w:rsid w:val="00695F24"/>
    <w:rsid w:val="006B0B8C"/>
    <w:rsid w:val="006C48BB"/>
    <w:rsid w:val="00737B60"/>
    <w:rsid w:val="008467E8"/>
    <w:rsid w:val="008622A3"/>
    <w:rsid w:val="00902F0A"/>
    <w:rsid w:val="00924B8C"/>
    <w:rsid w:val="00AD22B4"/>
    <w:rsid w:val="00B93A87"/>
    <w:rsid w:val="00D56BF7"/>
    <w:rsid w:val="00DB4FEE"/>
    <w:rsid w:val="00EC29D2"/>
    <w:rsid w:val="00EC3051"/>
    <w:rsid w:val="00F028BB"/>
    <w:rsid w:val="00F06D7F"/>
    <w:rsid w:val="00F16E93"/>
    <w:rsid w:val="00FA1458"/>
    <w:rsid w:val="00FD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2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2F0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02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2F0A"/>
  </w:style>
  <w:style w:type="paragraph" w:styleId="Fuzeile">
    <w:name w:val="footer"/>
    <w:basedOn w:val="Standard"/>
    <w:link w:val="FuzeileZchn"/>
    <w:uiPriority w:val="99"/>
    <w:unhideWhenUsed/>
    <w:rsid w:val="00902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2F0A"/>
  </w:style>
  <w:style w:type="paragraph" w:styleId="Listenabsatz">
    <w:name w:val="List Paragraph"/>
    <w:basedOn w:val="Standard"/>
    <w:uiPriority w:val="34"/>
    <w:qFormat/>
    <w:rsid w:val="006B0B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2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2F0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02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2F0A"/>
  </w:style>
  <w:style w:type="paragraph" w:styleId="Fuzeile">
    <w:name w:val="footer"/>
    <w:basedOn w:val="Standard"/>
    <w:link w:val="FuzeileZchn"/>
    <w:uiPriority w:val="99"/>
    <w:unhideWhenUsed/>
    <w:rsid w:val="00902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2F0A"/>
  </w:style>
  <w:style w:type="paragraph" w:styleId="Listenabsatz">
    <w:name w:val="List Paragraph"/>
    <w:basedOn w:val="Standard"/>
    <w:uiPriority w:val="34"/>
    <w:qFormat/>
    <w:rsid w:val="006B0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hermann-h.dieter@uba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35F44-6C1D-43E5-B210-B34FDA6FF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UBA, DG Bad Elster</vt:lpstr>
    </vt:vector>
  </TitlesOfParts>
  <Company/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UBA, DG Bad Elster</dc:title>
  <dc:creator>roths</dc:creator>
  <cp:lastModifiedBy>Knotek, Pavel</cp:lastModifiedBy>
  <cp:revision>15</cp:revision>
  <cp:lastPrinted>2017-03-24T09:55:00Z</cp:lastPrinted>
  <dcterms:created xsi:type="dcterms:W3CDTF">2017-03-24T07:47:00Z</dcterms:created>
  <dcterms:modified xsi:type="dcterms:W3CDTF">2017-03-28T15:28:00Z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2017-03-13T00:00:00Z</vt:filetime>
  </property>
  <property fmtid="{D5CDD505-2E9C-101B-9397-08002B2CF9AE}" pid="3" name="LastSaved">
    <vt:filetime>2017-03-16T00:00:00Z</vt:filetime>
  </property>
</Properties>
</file>